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ноября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акционерных обществах «Узбекнефтгаз» и «Узкимёсаноат» внедряются системы антикоррупционного «комплаенс контроля»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Генеральной прокуратурой – рабочим органом Республиканской межведомственной комиссии по противодействию коррупции совместно с проектом Программа развития ООН «Противодействие коррупции через эффективные, подотчетные и прозрачные институты управления в Узбекистане» начата работа по проекту внедрения системы антикоррупционного «комплаенс контроля» (compliance control) в акционерных обществах «Узкимёсаноат» и «Узбекнефтегаз».</w:t>
            </w:r>
          </w:p>
          <w:p>
            <w:pPr/>
            <w:r>
              <w:rPr/>
              <w:t xml:space="preserve">Данный проект реализуется совместно с экспертами международной аудиторской компании KPMG (Италия), которая является одной из ведущих международных организаций.</w:t>
            </w:r>
          </w:p>
          <w:p>
            <w:pPr/>
            <w:r>
              <w:rPr/>
              <w:t xml:space="preserve">В ходе презентации эксперты KPMG отметили, что реализация данного проекта при активной поддержке международных экспертов позволит эффективно внедрять в обществе Международные антикоррупционные стандарты и практики, а также повысить прозрачность обществ, уровень корпоративного управления и инвестиционную привлекательность.</w:t>
            </w:r>
          </w:p>
          <w:p>
            <w:pPr/>
            <w:r>
              <w:rPr/>
              <w:t xml:space="preserve">Кроме того, отмечалось, что опыт, накопленный в этих обществах для эффективной реализации антикоррупционных мер, может быть использован для формирования общего направления противодействия коррупции в организациях с государственной долей в уставном фонде, а также в хозяйствующих субъектах.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Генеральная прокуратура РУз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https://new.uzkimyosanoat.uz/ru/press/news/control-compliance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