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СОСТОЯЛАСЬ ТОРЖЕСТВЕННАЯ ЦЕРЕМОНИЯ ОТКРЫТИЯ ХИМИКО-ИНДУСТРИАЛЬНОГО ТЕХНОПАРКА «ЧИРЧИК»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23 марта текущего года состоялась церемония открытия химико-индустриального технопарка «Чирчик</w:t>
            </w:r>
            <w:r>
              <w:rPr>
                <w:b w:val="1"/>
                <w:bCs w:val="1"/>
              </w:rPr>
              <w:t xml:space="preserve">»</w:t>
            </w:r>
            <w:r>
              <w:rPr/>
              <w:t xml:space="preserve">, расположенного в городе Чирчик Ташкентской области. В нем приняли участие Премьер-министр Республики Узбекистан Абдулла Арипов, Президент Республики Татарстан Рустам Минниханов, руководители министерств и ведомств Узбекистана и Татарстана, представители химической и нефтехимической промышленности, предприниматели, общественные и молодежные активисты и СМИ.</w:t>
            </w:r>
          </w:p>
          <w:p>
            <w:pPr/>
            <w:r>
              <w:rPr/>
              <w:t xml:space="preserve">В начале мероприятия гости и участники мероприятия ознакомились с презентацией Чирчикского химико- индустриального технопарка, его территорией, возможностями и выставкой продукции, производимой резидентами Технопарка. Премьер-министр Республики Узбекистан Абдулла Арипов и Президент Республики Татарстан Рустам Минниханов выступили на церемонии открытия Чирчикского химико- индустриального технопарка и поздравили всех с важным событием. После этого была нажата символическая кнопка и официально стартовал проект Чирчикского химико- индустриального технопарка в г. Чирчик Ташкентской области. В ходе мероприятия был официально подписан и обменян ряд важных документов.</w:t>
            </w:r>
          </w:p>
          <w:p>
            <w:pPr/>
            <w:r>
              <w:rPr/>
              <w:t xml:space="preserve">Следует отметить, что 3 февраля 2022 года Президент Республики Узбекистан принял Постановление № ПП-116 «О мерах по созданию в Ташкентской области Чирчикского химико-промышленного технопарка». На строительство всех комплексов проекта будет потрачено 30 миллионов долларов. На территории Технопарка действуют отдельные налоговые, таможенные и валютные процедуры, установленные для СИЗ. Общая площадь технопарка составляет 31,22 га, на первой очереди ожидается запуск производства 14 предприятий. Планируется выпускать более 100 различных видов продукцию в год.</w:t>
            </w:r>
          </w:p>
          <w:p>
            <w:pPr/>
            <w:r>
              <w:rPr/>
              <w:t xml:space="preserve">Полноценный запуск Технопарка позволит создать более 2000 новых рабочих мест. Он также экспортирует продукции на сумму 15 миллионов долларов в год. Химический промышленный технопарк будет оснащен оборудованием более чем из 10 стран мира, в том числе из России, Германии, Кореи, Турции и Китая. Немаловажно и то, что предприятия здесь являются одними из «зеленых» предприятий, отвечающих экологическим требованиям.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https://new.uzkimyosanoat.uz/ru/press/news/chirchiq-kimyo-industrial-texnoparki-taqdimoti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