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27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27 декабря 2021 года.</w:t>
            </w:r>
          </w:p>
          <w:p>
            <w:pPr/>
            <w:r>
              <w:rPr/>
              <w:t xml:space="preserve">На 27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14340 тонн на сумму 36050,0 млн. сумов минеральных удобрений. На прошлой неделе этот показатель был ниже, то есть 24 декабря было реализовано 9411 тонн минеральных удобрений на сумму 22191,6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61,6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27 декабря реализация других видов химической продукции составила 6278,5 млн. сумов. На прошлой неделе этот показатель был выше, то есть на 24 декабря реализация других видов химической продукции составила 11206,6 млн. сумов. Основную часть продаж, то есть 52,5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https://new.uzkimyosanoat.uz/ru/press/news/birja20211227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