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"Uzkimyosanoat" удостоено международной премии The Bizz Awards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"Uzkimyosanoat" добилось очередного значимого достижения на международной арене — компания стала лауреатом премии The Bizz Awards.</w:t>
            </w:r>
          </w:p>
          <w:p>
            <w:pPr>
              <w:jc w:val="both"/>
            </w:pPr>
            <w:r>
              <w:rPr/>
              <w:t xml:space="preserve">The Bizz Awards — одна из самых престижных бизнес-наград в мире, учреждённая в 2005 году Всемирной бизнес-конфедерацией (WORLDCOB). Основная цель премии — признание компаний, демонстрирующих высокий уровень корпоративного управления, устойчивый рост, социальную ответственность и приверженность высоким стандартам деловой этики.</w:t>
            </w:r>
          </w:p>
          <w:p>
            <w:pPr>
              <w:jc w:val="both"/>
            </w:pPr>
            <w:r>
              <w:rPr/>
              <w:t xml:space="preserve">В рамках данной премии, которая охватывает участников более чем из 130 стран, АО "Uzkimyosanoat" было признано победителем в номинации </w:t>
            </w:r>
            <w:r>
              <w:rPr>
                <w:b w:val="1"/>
                <w:bCs w:val="1"/>
              </w:rPr>
              <w:t xml:space="preserve">"Инновационный, квалифицированный и системно работающий лидер"</w:t>
            </w:r>
            <w:r>
              <w:rPr/>
              <w:t xml:space="preserve">. Это свидетельствует о признании международным сообществом авторитета компании на мировом рынке, её устойчивого роста в промышленной сфере и эффективности реформированного управления.</w:t>
            </w:r>
          </w:p>
          <w:p>
            <w:pPr>
              <w:jc w:val="both"/>
            </w:pPr>
            <w:r>
              <w:rPr/>
              <w:t xml:space="preserve">Кроме того, руководство компании также было удостоено ряда индивидуальных наград в рамках The Bizz Awards за лидерские качества, профессиональное управление, эффективность стратегических решений и соответствие международным стандартам в управлении организацией.</w:t>
            </w:r>
          </w:p>
          <w:p>
            <w:pPr>
              <w:jc w:val="both"/>
            </w:pPr>
            <w:r>
              <w:rPr/>
              <w:t xml:space="preserve">АО "Узкимёсаноат" и впредь намерено вносить достойный вклад в развитие национальной экономики через внедрение инноваций, передовых технологий и устойчивого развития.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https://new.uzkimyosanoat.uz/ru/press/news/ao-uzkimyosanoat-udostoeno-mezhdunarodnoy-premii-the-bizz-aw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