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Аналитическая система Microsoft спрогнозировала чемпиона Европы по футболу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Аналитический сервис Microsoft Cortana Intelligence Suite предсказал итог грядущего чемпионата Европы по футболу. По его прогнозу, с вероятностью 66% сборная Германии победит сборную Испании, говорится в сообщении Microsoft. В матче открытия чемпионата с вероятностью 71,4% Франция победит Румынию с преимуществом в один мяч, прогнозирует Microsoft.</w:t>
            </w:r>
          </w:p>
          <w:p>
            <w:pPr/>
            <w:r>
              <w:rPr/>
              <w:t xml:space="preserve">Cortana Intelligence Suite - облачный сервис аналитики и машинного обучения. Он собирает данные из разных источников, включая облачные сервисы, локальные системы заказчика, а также информацию с различных датчиков. В случае с чемпионатом Европы по футболу Cortana Intelligence Suite обрабатывает статистику о командах, проведенных ранее играх, результативности игроков, полученных ими травмах, а также информацию, относящуюся к чемпионату: новости, поисковые запросы, сообщения в социальных сетях, сообщает Microsoft. Компания оговаривается, что может скорректировать свой прогноз по ходу чемпионата.</w:t>
            </w:r>
          </w:p>
          <w:p>
            <w:pPr/>
            <w:r>
              <w:rPr/>
              <w:t xml:space="preserve">Microsoft надеется, что ее сервис будет полезен различным компаниям любого размера в ведении их бизнеса. Уже сейчас Cortana Intelligence Suite помогает команде Renault Formula 1 создавать гоночные болиды, рассказывает директор по маркетингу технологий обработки данных Microsoft Дмитрий Марченко. Вместо тестирования физического болида компания проверяет характеристики виртуального, что значительно быстрее. В режиме реального времени можно понять, как текущие показатели отличаются от запланированных - например, давление в шинах. Кроме того, и во время гонок сервис снимает показатели машины с помощью датчиков, за счет чего команда может следить за состоянием болида и корректировать действия пилота, объясняет Марченко. По его словам, собранная информация используется для усовершенствования болида.</w:t>
            </w:r>
          </w:p>
          <w:p>
            <w:pPr/>
            <w:r>
              <w:rPr/>
              <w:t xml:space="preserve">Другим потребителем Cortana Intelligence Suite Марченко называет производителя лифтов ThyssenKrupp, который анализирует информацию из различных систем и собирает ее с датчиков, установленных в лифтах компании. В итоге компания в деталях знакома с техническим состоянием своих лифтов и может прогнозировать их обслуживание.</w:t>
            </w:r>
          </w:p>
          <w:p>
            <w:pPr/>
            <w:r>
              <w:rPr/>
              <w:t xml:space="preserve">Есть и российские клиенты. Продукт компании Bright box дистанционно управляет автомобилем со смартфона и с помощью Cortana Intelligence Suite помогает производителям и автодилерам в предсказании и диагностике неисправностей, говорит Марченко.</w:t>
            </w:r>
          </w:p>
          <w:p>
            <w:pPr/>
            <w:r>
              <w:rPr/>
              <w:t xml:space="preserve">Microsoft не раскрывает, сколько зарабатывает на внедрении сервиса у различных заказчиков. IDC в 2013 г. оценила только российский рынок систем бизнес-аналитики в $400 млн, что на 20,9% превысило итог 2013 г. Ведущими поставщиками IDC назвала SAP, Oracle, Microsoft, IBM и SAS. Рынок последних двух лет компания не анализировала.</w:t>
            </w:r>
          </w:p>
          <w:p>
            <w:pPr/>
            <w:r>
              <w:rPr/>
              <w:t xml:space="preserve">Спрос на умную аналитику, говорит замдиректора компании «Техносерв консалтинг» (внедряет системы бизнес-аналитики) Ольга Рубцова. Такие сервисы позволяют выявлять группы потребителей, которые приносят наибольший доход, а также прогнозировать их отток, объясняет Рубцова. Раньше продукты бизнес-аналитики покупали в основном телекоммуникационные компании, банки и ритейл, а сейчас появился спрос со стороны промышленности, государственных органов и госкомпаний. Но если раньше бизнес вместе с IT-системой покупал и ее настройки, то теперь заказчики стараются сэкономить и настроить системы самостоятельно, объясняет Рубцова. На фоне кризиса в экономике потребность в аналитике растет, соглашаются замдиректора SAP Юрий Бондарь и представитель Oracle Марина Савинова. Из-за сложностей в экономике бизнесу нужно тщательнее анализировать свою работу и поведение клиентов, объясняет Савинова. Если изучить поведение каждого конкретного клиента, то можно сделать ему персональное и нестандартное предолжение, продолжает Бондарь.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www.vedomosti.ru/technology/articles/2016/06/08/644679-analiticheskaya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https://new.uzkimyosanoat.uz/ru/press/news/analiticheskaya-sistema-microsoft-sprognozirovala-chempiona-evropy-po-futbolu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