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8 декабря — День принятия Конституции Республики Узбекистан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Уважаемые соотечественники!</w:t>
            </w:r>
          </w:p>
          <w:p>
            <w:pPr/>
            <w:r>
              <w:rPr/>
              <w:t xml:space="preserve">АО «Узкимёсаноат» поздравляет всех граждан страны с 33-й годовщиной принятия Конституции Республики Узбекистан!</w:t>
            </w:r>
          </w:p>
          <w:p>
            <w:pPr/>
            <w:r>
              <w:rPr/>
              <w:t xml:space="preserve">Основной Закон нашего государства является надёжной опорой демократических ценностей, гарантом прав и свобод человека, а также важнейшим условием обеспечения мира и стабильности в стране.</w:t>
            </w:r>
          </w:p>
          <w:p>
            <w:pPr/>
            <w:r>
              <w:rPr/>
              <w:t xml:space="preserve">Этот значимый день напоминает нам о нашей общей ответственности — вносить достойный вклад в развитие Родины и повышение благосостояния народа.</w:t>
            </w:r>
          </w:p>
          <w:p>
            <w:pPr/>
            <w:r>
              <w:rPr/>
              <w:t xml:space="preserve">Желаем всем мира, благополучия и светлого будущего нашей стране!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https://new.uzkimyosanoat.uz/ru/press/news/8-dekabrya-den-prinyatiya-konstitucii-respubliki-uzbekistan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