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июня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Развитие государственного языка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https://new.uzkimyosanoat.uz/ru/esg/social/official-language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