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июля 2017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 мерах по совершенствованию структуры управления АО «Узкимёсаноат»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целях кардинального повышения конкурентоспособности на внешнем и внутреннем рынках производимой химической продукции за счет снижения ее себестоимости, расширения ассортимента и увеличения объема производства востребованной продукции на основе углубления диверсификации производства, осуществления дальнейшей модернизации, реконструкции и технического перевооружения предприятий химической отрасли, внедрения современных энергоэффективных и ресурсосберегающих технологий, а также коренного совершенствования системы управления отраслью, широкого применения прогрессивных методов корпоративного управления:</w:t>
            </w:r>
          </w:p>
          <w:p>
            <w:pPr/>
            <w:r>
              <w:rPr/>
              <w:t xml:space="preserve">1. Указать руководителю Комплекса Кабинета Министров по вопросам геологии, топливно-энергетического комплекса, химической, нефтехимической и металлургической промышленности Ибрагимову Г.И., руководителям АО «Узкимёсаноат» и химических промышленных предприятий, входящих в организационную структуру акционерного общества, на непринятие действенных мер по сокращению издержек производства и снижения себестоимости, внедрению современных энерго- и ресурсосберегающих технологий и оборудования.</w:t>
            </w:r>
          </w:p>
          <w:p>
            <w:pPr/>
            <w:r>
              <w:rPr/>
              <w:t xml:space="preserve">Считать важнейшей задачей предприятий химической отрасли проведение системной работы по неуклонному кардинальному снижению издержек производства и себестоимости продукции, выявлению имеющихся резервов, ускоренному внедрению прогрессивных энергоэффективных, материало- и ресурсосберегающих технологий, сокращению производственных затрат. Рассматривать снижение себестоимости как важнейший фактор повышения конкурентоспособности производимой химической продукции на внутреннем и внешних рынках.</w:t>
            </w:r>
          </w:p>
          <w:p>
            <w:pPr/>
            <w:r>
              <w:rPr/>
              <w:t xml:space="preserve">2. Определить основными задачами и направлениями деятельности АО «Узкимёсаноат»:</w:t>
            </w:r>
          </w:p>
          <w:p>
            <w:pPr/>
            <w:r>
              <w:rPr/>
              <w:t xml:space="preserve">проведение глубокого анализа факторов, влияющих на уровень издержек производства и себестоимости производимой химическими предприятиями продукции, выработку конкретных мер по их кардинальному снижению за счет внедрения современных ресурсо- и энергосберегающих технологий и оборудования, новейших электронно-информационных систем управления производственными процессами и продажами, сокращению материалоемкости продукции, оптимизации численности управленческого персонала и непроизводительных затрат;</w:t>
            </w:r>
          </w:p>
          <w:p>
            <w:pPr/>
            <w:r>
              <w:rPr/>
              <w:t xml:space="preserve">проведение единой технической политики в отрасли, направленной на дальнейшую диверсификацию производства, более глубокую переработку отечественных запасов минерально-сырьевых ресурсов, широкое внедрение в отрасли современного высокотехнологического оборудования и инновационных технологий, обеспечивающих производство пользующейся спросом качественной химической продукции с высокой добавленной стоимостью и технологическую безопасность на предприятиях отрасли;</w:t>
            </w:r>
          </w:p>
          <w:p>
            <w:pPr/>
            <w:r>
              <w:rPr/>
              <w:t xml:space="preserve">глубокое изучение тенденций мировой конъюнктуры на продукцию химической промышленности и на этой основе освоение выпуска широкой номенклатуры химических изделий, пользующейся спросом на мировых рынках, продвижение отечественной продукции на новые внешние рынки;</w:t>
            </w:r>
          </w:p>
          <w:p>
            <w:pPr/>
            <w:r>
              <w:rPr/>
              <w:t xml:space="preserve">анализ завозимой в республику по импорту химической продукции и постоянное углубление уровня локализации химических производств, расширение межотраслевой промышленной кооперации, в том числе с субъектами малого предпринимательства и крупными предприятиями республики;</w:t>
            </w:r>
            <w:br/>
            <w:r>
              <w:rPr/>
              <w:t xml:space="preserve">устойчивое обеспечение сельскохозяйственных товаропроизводителей республики азотными, фосфорными, калийными и комплексными удобрениями в их сбалансированном соотношении в соответствии с агротехнологическими нормами;</w:t>
            </w:r>
          </w:p>
          <w:p>
            <w:pPr/>
            <w:r>
              <w:rPr/>
              <w:t xml:space="preserve">проведение активной инвестиционной политики, совершенствование проектных работ, их экспертизы, привлечение в отрасль прямых иностранных инвестиций;</w:t>
            </w:r>
            <w:br/>
            <w:r>
              <w:rPr/>
              <w:t xml:space="preserve">содействие в повышении эффективности деятельности акционерных обществ, входящих в структуру АО «Узкимёсаноат», внедрение и совершенствование в них современных методов корпоративного управления;</w:t>
            </w:r>
          </w:p>
          <w:p>
            <w:pPr/>
            <w:r>
              <w:rPr/>
              <w:t xml:space="preserve">поддержку и стимулирование научных исследований, в том числе межотраслевых, направленных на создание и внедрение новых конкурентных, инновационных технологий, видов продукции, снижение энерго- и ресурсоемкости продукции, издержек производства;</w:t>
            </w:r>
          </w:p>
          <w:p>
            <w:pPr/>
            <w:r>
              <w:rPr/>
              <w:t xml:space="preserve">повышение квалификации и переподготовку инженерно-технических и управленческих кадров, владеющих современными методами корпоративного управления, способных организовать эффективную работу в рыночных условиях.</w:t>
            </w:r>
          </w:p>
          <w:p>
            <w:pPr/>
            <w:r>
              <w:rPr/>
              <w:t xml:space="preserve">3. Одобрить организационную структуру АО «Узкимёсаноат» и структуру его исполнительного аппарата с предельной численностью управленческого персонала в количестве 62 единиц согласно приложениям № 1 и 2.</w:t>
            </w:r>
          </w:p>
          <w:p>
            <w:pPr/>
            <w:r>
              <w:rPr/>
              <w:t xml:space="preserve">Предоставить право председателю правления АО «Узкимёсаноат» вносить, при необходимости, по согласованию с Наблюдательным советом АО «Узкимёсаноат» изменения в структуру исполнительного аппарата общества в пределах установленной общей численности работников.</w:t>
            </w:r>
          </w:p>
          <w:p>
            <w:pPr/>
            <w:r>
              <w:rPr/>
              <w:t xml:space="preserve">4. Определить, что председатель правления АО «Узкимёсаноат» и его заместители, избранные общим собранием акционеров общества, утверждаются в должности Кабинетом Министров Республики Узбекистан и приравниваются по статусу соответственно к министру и заместителям министра.</w:t>
            </w:r>
          </w:p>
          <w:p>
            <w:pPr/>
            <w:r>
              <w:rPr/>
              <w:t xml:space="preserve">5. Образовать Наблюдательный совет АО «Узкимёсаноат» в составе согласно приложению № 3.</w:t>
            </w:r>
          </w:p>
          <w:p>
            <w:pPr/>
            <w:r>
              <w:rPr/>
              <w:t xml:space="preserve">6. АО «Узкимёсаноат»:</w:t>
            </w:r>
          </w:p>
          <w:p>
            <w:pPr/>
            <w:r>
              <w:rPr/>
              <w:t xml:space="preserve">организовать на системной основе работу и обеспечить безусловное достижение прогнозных параметров сокращения производственных затрат и снижения себестоимости продукции в разрезе предприятий в 2017 году согласно приложению № 4;</w:t>
            </w:r>
          </w:p>
          <w:p>
            <w:pPr/>
            <w:r>
              <w:rPr/>
              <w:t xml:space="preserve">постоянно проводить тщательный анализ факторов, обеспечивающих неуклонное снижение производственных затрат и себестоимости производимой предприятиями отрасли продукции и в срок до 1 декабря 2017 года внести на утверждение в Кабинет Министров Республики Узбекистан Программу конкретных мер по снижению издержек производства и повышению конкурентоспособности производимой химической продукции на 2018-2019 годы.</w:t>
            </w:r>
          </w:p>
          <w:p>
            <w:pPr/>
            <w:r>
              <w:rPr/>
              <w:t xml:space="preserve">7. АО «Узкимёсаноат» совместно с Министерством экономики, Министерством финансов Республики в двухмесячный срок разработать и внести в Кабинет Министров Программу развития химической промышленности на 2017 — 2021 годы, предусмотрев в ней конкретные меры по расширению имеющихся мощностей по производству фосфорных удобрений, организации гибких производств по выпуску химической продукции, востребованной на внутреннем и внешнем рынках.</w:t>
            </w:r>
          </w:p>
          <w:p>
            <w:pPr/>
            <w:r>
              <w:rPr/>
              <w:t xml:space="preserve">8. Внести изменения и дополнения в некоторые решения Президента Республики Узбекистан и Правительства Республики Узбекистан согласно приложению № 5.</w:t>
            </w:r>
          </w:p>
          <w:p>
            <w:pPr/>
            <w:r>
              <w:rPr/>
              <w:t xml:space="preserve">9. Признать утратившими силу некоторые решения Президента Республики Узбекистан и Правительства Республики Узбекистан согласно приложению № 6.</w:t>
            </w:r>
          </w:p>
          <w:p>
            <w:pPr/>
            <w:r>
              <w:rPr/>
              <w:t xml:space="preserve">10. АО «Узкимёсаноат» совместно с Министерством юстиции Республики Узбекистан в месячный срок внести в Кабинет Министров предложения об изменениях и дополнениях в законодательство, вытекающих из настоящего постановления.</w:t>
            </w:r>
          </w:p>
          <w:p>
            <w:pPr/>
            <w:r>
              <w:rPr/>
              <w:t xml:space="preserve">11. Контроль за исполнением настоящего постановления возложить на заместителя Премьер-министра Республики Узбекистан Г.И. Ибрагимова.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Ш. МИРЗИЁЕВ</w:t>
            </w:r>
          </w:p>
          <w:p>
            <w:pPr/>
            <w:r>
              <w:rPr/>
              <w:t xml:space="preserve">Президент Республики Узбекистан</w:t>
            </w:r>
            <w:br/>
            <w:r>
              <w:rPr/>
              <w:t xml:space="preserve">г. Ташкент, 12 апреля 2017 г.,</w:t>
            </w:r>
            <w:br/>
            <w:r>
              <w:rPr/>
              <w:t xml:space="preserve">№ ПП-2884</w:t>
            </w:r>
          </w:p>
          <w:p>
            <w:pPr/>
            <w:hyperlink r:id="rId7" w:history="1">
              <w:r>
                <w:rPr/>
                <w:t xml:space="preserve">Полный текст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https://new.uzkimyosanoat.uz/ru/documents/presidents/pp2884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