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<w:body><w:p w14:paraId="64BC1A8D" w14:textId="4BF9496F" w:rsidR="00A048F3" w:rsidRPr="00477279" w:rsidRDefault="00477279" w:rsidP="002A6CB9"><w:pPr><w:rPr><w:b/><w:sz w:val="32"/><w:szCs w:val="28"/><w:lang w:val="en-US"/></w:rPr></w:pPr><w:r><w:rPr><w:b/><w:sz w:val="32"/><w:szCs w:val="28"/><w:lang w:val="en-US"/></w:rPr><w:t></w:t><w:pict><v:shape type="#_x0000_t75" style="width:300px;height:49.668874172185px" stroked="f" filled="f"><v:imagedata r:id="rId8" o:title=""/></v:shape></w:pict><w:t></w:t></w:r></w:p><w:p w14:paraId="4C657E59" w14:textId="10DF69B4" w:rsidR="008E41E5" w:rsidRDefault="008E41E5" w:rsidP="004D4932"><w:pPr><w:jc w:val="center"/><w:rPr><w:b/><w:sz w:val="32"/><w:szCs w:val="28"/><w:lang w:val="ru-RU"/></w:rPr></w:pPr></w:p><w:p w14:paraId="65E6D3BD" w14:textId="77777777" w:rsidR="00223504" w:rsidRDefault="00223504" w:rsidP="004D4932"><w:pPr><w:jc w:val="center"/><w:rPr><w:b/><w:sz w:val="32"/><w:szCs w:val="28"/><w:lang w:val="ru-RU"/></w:rPr></w:pPr></w:p><w:p w14:paraId="628282D5" w14:textId="674817B3" w:rsidR="00A048F3" w:rsidRPr="00EB414A" w:rsidRDefault="00A048F3" w:rsidP="00A048F3"><w:pPr><w:rPr><w:b/><w:i/><w:iCs/><w:sz w:val="28"/><w:lang w:val="ru-RU"/></w:rPr></w:pPr><w:r w:rsidRPr="00EB414A"><w:rPr><w:i/><w:iCs/><w:lang w:val="ru-RU"/></w:rPr><w:t>2 декабря 2024 года</w:t></w:r></w:p><w:p w14:paraId="65A7E376" w14:textId="29A957ED" w:rsidR="004D4932" w:rsidRPr="00A048F3" w:rsidRDefault="00A048F3" w:rsidP="00AD52D5"><w:pPr><w:rPr><w:b/><w:sz w:val="32"/><w:szCs w:val="28"/><w:lang w:val="en-US"/></w:rPr></w:pPr><w:bookmarkStart w:id="0" w:name="_GoBack"/><w:r><w:rPr><w:b/><w:sz w:val="32"/><w:szCs w:val="28"/><w:lang w:val="en-US"/></w:rPr><w:t>Полезная информация</w:t></w:r></w:p><w:bookmarkEnd w:id="0"/><w:p w14:paraId="522BF26F" w14:textId="3F0F523B" w:rsidR="00A048F3" w:rsidRDefault="00A048F3"><w:pPr><w:rPr><w:sz w:val="28"/><w:szCs w:val="28"/><w:lang w:val="ru-RU"/></w:rPr></w:pPr></w:p><w:tbl>
  <w:tblGrid>
    <w:gridCol/>
  </w:tblGrid>
  <w:tr>
    <w:trPr/>
    <w:tc>
      <w:tcPr>
        <w:noWrap/>
      </w:tcPr>
      <w:tbl>
        <w:tblGrid>
          <w:gridCol/>
          <w:gridCol/>
        </w:tblGrid>
        <w:tblPr>
          <w:tblW w:w="0" w:type="auto"/>
          <w:tblLayout w:type="autofit"/>
        </w:tblPr>
        <w:tr>
          <w:trPr/>
          <w:tc>
            <w:tcPr>
              <w:noWrap/>
            </w:tcPr>
            <w:p>
              <w:pPr/>
              <w:r>
                <w:rPr>
                  <w:b w:val="1"/>
                  <w:bCs w:val="1"/>
                </w:rPr>
                <w:t xml:space="preserve">Файл</w:t>
              </w:r>
            </w:p>
          </w:tc>
          <w:tc>
            <w:tcPr>
              <w:noWrap/>
            </w:tcPr>
            <w:p>
              <w:pPr/>
              <w:r>
                <w:rPr>
                  <w:b w:val="1"/>
                  <w:bCs w:val="1"/>
                </w:rPr>
                <w:t xml:space="preserve">Источник</w:t>
              </w:r>
            </w:p>
          </w:tc>
        </w:tr>
        <w:tr>
          <w:trPr/>
          <w:tc>
            <w:tcPr>
              <w:noWrap/>
            </w:tcPr>
            <w:p>
              <w:pPr/>
              <w:r>
                <w:rPr/>
                <w:t xml:space="preserve">Гарантии</w:t>
              </w:r>
            </w:p>
          </w:tc>
          <w:tc>
            <w:tcPr>
              <w:noWrap/>
            </w:tcPr>
            <w:p>
              <w:pPr/>
              <w:hyperlink r:id="rId7" w:history="1">
                <w:r>
                  <w:rPr/>
                  <w:t xml:space="preserve">https://constitution.uz/oz/pages/yangi_tahrirdagi_konstitutsiya</w:t>
                </w:r>
              </w:hyperlink>
            </w:p>
          </w:tc>
        </w:tr>
        <w:tr>
          <w:trPr/>
          <w:tc>
            <w:tcPr>
              <w:noWrap/>
            </w:tcPr>
            <w:p>
              <w:pPr/>
              <w:r>
                <w:rPr/>
                <w:t xml:space="preserve">Права человека</w:t>
              </w:r>
            </w:p>
          </w:tc>
          <w:tc>
            <w:tcPr>
              <w:noWrap/>
            </w:tcPr>
            <w:p>
              <w:pPr/>
              <w:hyperlink r:id="rId8" w:history="1">
                <w:r>
                  <w:rPr/>
                  <w:t xml:space="preserve">https://strategy.uz/index.php?category=infog&lang=ru</w:t>
                </w:r>
              </w:hyperlink>
            </w:p>
          </w:tc>
        </w:tr>
        <w:tr>
          <w:trPr/>
          <w:tc>
            <w:tcPr>
              <w:noWrap/>
            </w:tcPr>
            <w:p>
              <w:pPr/>
              <w:r>
                <w:rPr/>
                <w:t xml:space="preserve">Основные новшества новой Конституции</w:t>
              </w:r>
            </w:p>
          </w:tc>
          <w:tc>
            <w:tcPr>
              <w:noWrap/>
            </w:tcPr>
            <w:p>
              <w:pPr/>
              <w:hyperlink r:id="rId9" w:history="1">
                <w:r>
                  <w:rPr/>
                  <w:t xml:space="preserve">https://strategy.uz/index.php?category=infog&lang=uz</w:t>
                </w:r>
              </w:hyperlink>
            </w:p>
          </w:tc>
        </w:tr>
        <w:tr>
          <w:trPr/>
          <w:tc>
            <w:tcPr>
              <w:noWrap/>
            </w:tcPr>
            <w:p>
              <w:pPr/>
              <w:r>
                <w:rPr/>
                <w:t xml:space="preserve">Суть и значение Конституции-1</w:t>
              </w:r>
            </w:p>
          </w:tc>
          <w:tc>
            <w:tcPr>
              <w:noWrap/>
            </w:tcPr>
            <w:p>
              <w:pPr/>
              <w:hyperlink r:id="rId10" w:history="1">
                <w:r>
                  <w:rPr/>
                  <w:t xml:space="preserve">https://adliya.uz/inner-page/konstitutsiya-sahifasi</w:t>
                </w:r>
              </w:hyperlink>
            </w:p>
          </w:tc>
        </w:tr>
        <w:tr>
          <w:trPr/>
          <w:tc>
            <w:tcPr>
              <w:noWrap/>
            </w:tcPr>
            <w:p>
              <w:pPr/>
              <w:r>
                <w:rPr/>
                <w:t xml:space="preserve">Суть и значение Конституции-2</w:t>
              </w:r>
            </w:p>
          </w:tc>
        </w:tr>
      </w:tbl>
      <w:p/>
    </w:tc>
  </w:tr>
</w:tbl>
<w:p w14:paraId="37969DD4" w14:textId="6072311F" w:rsidR="004E4FEA" w:rsidRDefault="004E4FEA" w:rsidP="004E4FEA"><w:pPr><w:rPr><w:sz w:val="28"/><w:szCs w:val="28"/><w:lang w:val="ru-RU"/></w:rPr></w:pPr></w:p><w:p w14:paraId="17D35146" w14:textId="77777777" w:rsidR="006D67C6" w:rsidRDefault="006D67C6" w:rsidP="004E4FEA"><w:pPr><w:rPr><w:sz w:val="28"/><w:szCs w:val="28"/><w:lang w:val="ru-RU"/></w:rPr></w:pPr></w:p><w:p w14:paraId="63214FEC" w14:textId="77777777" w:rsidR="004E4FEA" w:rsidRPr="00DD7CD9" w:rsidRDefault="004E4FEA" w:rsidP="004E4FEA"><w:pPr><w:rPr><w:b/><w:bCs/><w:i/><w:iCs/><w:lang w:val="en-US"/></w:rPr></w:pPr><w:r w:rsidRPr="00DD7CD9"><w:rPr><w:b/><w:bCs/><w:i/><w:iCs/><w:lang w:val="en-US"/></w:rPr><w:t>source:</w:t></w:r></w:p><w:p w14:paraId="590A36CF" w14:textId="77777777" w:rsidR="004E4FEA" w:rsidRPr="00DD7CD9" w:rsidRDefault="004E4FEA" w:rsidP="004E4FEA"><w:pPr><w:rPr><w:i/><w:iCs/><w:lang w:val="en-US"/></w:rPr></w:pPr><w:r w:rsidRPr="00DD7CD9"><w:rPr><w:i/><w:iCs/><w:lang w:val="en-US"/></w:rPr><w:t>Акционерное общество "Узкимёсаноат"</w:t></w:r></w:p><w:p w14:paraId="71C6122F" w14:textId="01C0B5C7" w:rsidR="004E4FEA" w:rsidRPr="00DD7CD9" w:rsidRDefault="004E4FEA" w:rsidP="004E4FEA"><w:pPr><w:rPr><w:i/><w:iCs/><w:lang w:val="ru-RU"/></w:rPr></w:pPr><w:r w:rsidRPr="00DD7CD9"><w:rPr><w:i/><w:iCs/><w:lang w:val="ru-RU"/></w:rPr><w:t>https://new.uzkimyosanoat.uz/ru/documents/constitution/useful-information</w:t></w:r></w:p><w:p w14:paraId="36856441" w14:textId="77777777" w:rsidR="00A048F3" w:rsidRPr="004D4932" w:rsidRDefault="00A048F3" w:rsidP="00A048F3"><w:pPr><w:jc w:val="both"/><w:rPr><w:sz w:val="28"/><w:szCs w:val="28"/><w:lang w:val="ru-RU"/></w:rPr></w:pPr></w:p><w:sectPr w:rsidR="00A048F3" w:rsidRPr="004D4932" w:rsidSect="00A048F3"><w:pgSz w:w="11906" w:h="16838"/><w:pgMar w:top="1134" w:right="1134" w:bottom="1134" w:left="1134" w:header="709" w:footer="709" w:gutter="0"/><w:cols w:space="708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