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Суть и значение Конституции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1. </w:t>
            </w:r>
            <w:hyperlink r:id="rId7" w:history="1">
              <w:r>
                <w:rPr/>
                <w:t xml:space="preserve">Новая редакция Конституции - прочная гарантия чести, достоинства и прав человека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https://new.uzkimyosanoat.uz/ru/documents/constitution/meaning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