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января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Исполнительный орган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№ п/п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Ф.И.О.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Место работы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Должность</w:t>
                  </w:r>
                </w:p>
              </w:tc>
              <w:tc>
                <w:tcPr>
                  <w:gridSpan w:val="2"/>
                  <w:noWrap/>
                </w:tcPr>
                <w:p>
                  <w:pPr>
                    <w:jc w:val="center"/>
                  </w:pPr>
                  <w:r>
                    <w:rPr/>
                    <w:t xml:space="preserve">Принадлежащие акции</w:t>
                  </w:r>
                </w:p>
              </w:tc>
              <w:tc>
                <w:tcPr>
                  <w:gridSpan w:val="2"/>
                  <w:noWrap/>
                </w:tcPr>
                <w:p>
                  <w:pPr>
                    <w:jc w:val="center"/>
                  </w:pPr>
                  <w:r>
                    <w:rPr/>
                    <w:t xml:space="preserve">Работа в других организациях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тип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количество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место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должность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Темиров Одил Шукурович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«Узкимёсаноат»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Председатель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Коржиков Евгений Александрович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«Узкимёсаноат»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Первый заместитель председателя правления </w:t>
                  </w:r>
                  <w:br/>
                  <w:r>
                    <w:rPr/>
                    <w:t xml:space="preserve">			по вопросам производства, локализации, расширения кооперативных отношений в промышленности и оптимизации импорта, член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Мустафаев Жахонгир Ибодуллаевич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«Узкимёсаноат»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Первый заместитель председателя правления по финансово-экономическим </w:t>
                  </w:r>
                  <w:br/>
                  <w:r>
                    <w:rPr/>
                    <w:t xml:space="preserve">			и трансформационным вопросам, член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Курбанов Акбар Джахангирович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«Узкимёсаноат»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Заместитель председателя правления по инвестиционной деятельности, член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Джорджио Веронези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«Узкимёсаноат»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Советник председателя правления по инвестиционным вопросам, член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https://new.uzkimyosanoat.uz/ru/corporate/topmanagement/executive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