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наблюдательном совете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Настоящее положение разработано в соответствии с Законом Республики Узбекистан «Об акционерных обществах и защите прав акционеров», рекомендациями Кодекса корпоративного управления и Правил корпоративного управления для предприятий с государственным участием, утвержденных протоколами заседаний Комиссии по повышению эффективности деятельности акционерных обществ и совершенствованию системы корпоративного управления (от 11.02.2016 г. № 02-02/1-187) и (от 27.04.2018 г. № 24/1-989) и уставом акционерного общества «Узкимёсаноат» (далее по тексту – Общество) и определяет статус, функции, права (полномочия) и обязанности наблюдательного совета Общества, порядок избрания её членов и их работы.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https://new.uzkimyosanoat.uz/ru/corporate/documents/supervisory-board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