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 октября 2017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Положение о внутреннем контроле АО «Узкимёсаноат»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https://new.uzkimyosanoat.uz/ru/corporate/documents/regulation-internal-control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