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об общем собрании акционеров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Настоящее положение разработано в соответствии с Законом Республики Узбекистан «Об акционерных обществах и защите прав акционеров», рекомендациями Кодекса корпоративного управления и Правил корпоративного управления для предприятий с государственным участием, утвержденных протоколами заседаний Комиссии по повышению эффективности деятельности акционерных обществ и совершенствованию системы корпоративного управления (от 11.02.2016 г. № 02-02/1-187 и от 27.04.2018 г. № 24/1-989), уставом АО «Узкимёсаноат» (далее – Общество) и определяет статус, регламентирует работу общего собрания акционеров Общества, порядок его проведения и принятия решений.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https://new.uzkimyosanoat.uz/ru/corporate/documents/general-meeting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