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4 ноября 2021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Предложения по распределению чистой прибыли АО "Узкимёсаноат" за 2020 год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№</w:t>
                  </w:r>
                  <w:br/>
                  <w:r>
                    <w:rPr/>
                    <w:t xml:space="preserve">			п/п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Наименование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Процент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Сумма (тыс. сум)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Чистая прибыль всего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100,0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40 750 928,8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1.2.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на дивиденды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75,0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30 563 196,6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1.3.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в резервный фонд общества (согласно статье 32 Закона Республики Узбекистан «Об акционерных обществах и защите прав акционеров»)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2 037 546,4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1.4.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в Фонд поддержки инновационной деятельности (согласно постановлениям Кабинета Министров Республики Узбекистан от 12.01.2018 года №24 и от 12.03.2018 года №195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4 075 092,9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1.5.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в Фонд охраны труда (согласно постановлению Кабинета Министров Республики Узбекистан от 12.11.2008 года №245 и Положению о Фонде)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407 509,3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1.6.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на вознаграждение органов управления и контроля, исполнительного органа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815 018,6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1.7.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на развитие общества с капитализацией в уставный фонд АО «Узкимёсаноат»</w:t>
                  </w:r>
                  <w:br/>
                  <w:r>
                    <w:rPr/>
                    <w:t xml:space="preserve">			и последующим целевым использованием на финансирование инвестиционных проектов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7,0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2 852 565,0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https://new.uzkimyosanoat.uz/ru/corporate/disclosure/profit/p2020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