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6 июня 2016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О работе предприятий АО «Узкимёсаноат» за январь - май 2016 года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За январь - май 2016 года предприятиями АО Узкимесаноат» произведено товарной продукции в действующих ценах на сумму 987,3 млрд. сум, с темпом роста 103,8%. Товаров народного потребления выпущено на сумму 88,5 млрд. сум, темп роста составил 100,6%.</w:t>
            </w:r>
          </w:p>
          <w:p>
            <w:pPr/>
            <w:r>
              <w:rPr/>
              <w:t xml:space="preserve">Минеральных удобрений (100% п.в.) произведено в объеме 548,7 тыс.тонн, в том числе азотных 442 тыс. тонн, фосфорных 64,2 тыс. тонн и калийных удобрений 42,6 тыс.тонн.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https://new.uzkimyosanoat.uz/ru/corporate/disclosure/indicators/o-rabote-predpriyatiy-ao-uzkimyosanoat-za-yanvar-may-2016-goda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