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декабря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№11 от 14.12.2018г.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6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6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Изменения в перечне дочерних хозяйственных обществ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Орган эмитента, принявший решение о приобретении (создании) либо отчуждении (ликвидации):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решение единственного участника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Дата принятия решения о приобретении (создании) либо отчуждении (ликвидации):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04.12.2018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/>
                  <w:r>
                    <w:rPr/>
                    <w:t xml:space="preserve">Информация об изменениях в перечне ДХО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Полное наименование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 (почтовый адрес)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Вид изменения (приобретение/создание/</w:t>
                  </w:r>
                  <w:br/>
                  <w:r>
                    <w:rPr/>
                    <w:t xml:space="preserve">			отчуждение/ликвидация)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ООО «QIZILQUM FOSFORIT KOMPLEKSI»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создание</w:t>
                  </w:r>
                </w:p>
              </w:tc>
            </w:tr>
            <w:tr>
              <w:trPr/>
              <w:tc>
                <w:tcPr>
                  <w:gridSpan w:val="6"/>
                  <w:noWrap/>
                </w:tcPr>
                <w:p>
                  <w:pPr>
                    <w:jc w:val="center"/>
                  </w:pPr>
                  <w:r>
                    <w:rPr/>
                    <w:t xml:space="preserve">Список дочерних хозяйственных обществ, с учетом изменений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Полное наименование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 (почтовый адрес)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Доля владения (в %)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«DEHQONOBOD KALIY ZAVODI»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Кашкадарьинская область, Дехконобадский район, Бешбулок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OOO «Кунградский содовый завод»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Объединённые Арабские Эмираты, 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«QIZILQUM FOSFORIT KOMPLEKSI»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Абдуллаев Абдухашим Абдуллаевич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Бибутова Шахло Саъдуллаевна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https://new.uzkimyosanoat.uz/ru/corporate/disclosure/facts/informaciya-o-sushchestvennom-fakte-11-ot-14-12-2018g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