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14 июля 2011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Информация о существенном факте №06 от 28.06.2017г.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 w:w="390" w:type="dxa"/>
              <w:gridCol w:w="3855" w:type="dxa"/>
              <w:gridCol w:w="630" w:type="dxa"/>
              <w:gridCol w:w="1170" w:type="dxa"/>
              <w:gridCol w:w="720" w:type="dxa"/>
              <w:gridCol w:w="1305" w:type="dxa"/>
              <w:gridCol w:w="720" w:type="dxa"/>
              <w:gridCol w:w="129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37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pStyle w:val="Heading3"/>
                  </w:pPr>
                  <w:r>
                    <w:rPr/>
                    <w:t xml:space="preserve">1</w:t>
                  </w:r>
                  <w:r>
                    <w:rPr>
                      <w:i w:val="1"/>
                      <w:iCs w:val="1"/>
                    </w:rPr>
                    <w:t xml:space="preserve">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0080" w:type="dxa"/>
                  <w:gridSpan w:val="1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НАИМЕНОВАНИЕ ЭМИТЕНТА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4260" w:type="dxa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Полное: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835" w:type="dxa"/>
                  <w:gridSpan w:val="1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"O'zkimyosanoat" aksiyadorlik jamiyati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4260" w:type="dxa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Сокращенное: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835" w:type="dxa"/>
                  <w:gridSpan w:val="1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"O'zkimyosanoat" AJ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4260" w:type="dxa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Наименование биржевого тикера:*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835" w:type="dxa"/>
                  <w:gridSpan w:val="1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Нет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7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0080" w:type="dxa"/>
                  <w:gridSpan w:val="1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КОНТАКТНЫЕ ДАННЫЕ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4260" w:type="dxa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Местонахождение: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835" w:type="dxa"/>
                  <w:gridSpan w:val="1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4260" w:type="dxa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Почтовый адрес: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835" w:type="dxa"/>
                  <w:gridSpan w:val="1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4260" w:type="dxa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Адрес электронной почты:*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835" w:type="dxa"/>
                  <w:gridSpan w:val="1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uzkimyosanoat@uks.uz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4260" w:type="dxa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Официальный веб-сайт:*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835" w:type="dxa"/>
                  <w:gridSpan w:val="1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hyperlink r:id="rId7" w:history="1">
                    <w:r>
                      <w:rPr/>
                      <w:t xml:space="preserve">www.uzkimyosanoat.uz</w:t>
                    </w:r>
                  </w:hyperlink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7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0080" w:type="dxa"/>
                  <w:gridSpan w:val="1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ИНФОРМАЦИЯ О СУЩЕСТВЕННОМ ФАКТЕ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4875" w:type="dxa"/>
                  <w:gridSpan w:val="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Номер существенного факта: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205" w:type="dxa"/>
                  <w:gridSpan w:val="10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06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4875" w:type="dxa"/>
                  <w:gridSpan w:val="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Наименование существенного факта: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205" w:type="dxa"/>
                  <w:gridSpan w:val="10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Решения, принятые высшим органом управления эмитента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4875" w:type="dxa"/>
                  <w:gridSpan w:val="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Вид общего собрания: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205" w:type="dxa"/>
                  <w:gridSpan w:val="10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годовое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4875" w:type="dxa"/>
                  <w:gridSpan w:val="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Дата проведения общего собрания: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205" w:type="dxa"/>
                  <w:gridSpan w:val="10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28.06.2017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4875" w:type="dxa"/>
                  <w:gridSpan w:val="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Дата составления протокола общего собрания: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205" w:type="dxa"/>
                  <w:gridSpan w:val="10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06.07.2017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4875" w:type="dxa"/>
                  <w:gridSpan w:val="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Место проведения общего собрания: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205" w:type="dxa"/>
                  <w:gridSpan w:val="10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4875" w:type="dxa"/>
                  <w:gridSpan w:val="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Кворум общего собрания: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205" w:type="dxa"/>
                  <w:gridSpan w:val="10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100%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9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855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Вопросы, поставленные на голосование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850" w:type="dxa"/>
                  <w:gridSpan w:val="1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Итоги голосования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800" w:type="dxa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За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25" w:type="dxa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против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10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воздержались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630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%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70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количество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20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%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305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количество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%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29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количество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9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855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630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70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20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305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29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9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855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3. С учётом положительного заключения аудиторской организации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ООО «FTF-LEA-AUDIT» утвердить годовой отчёт АО «Узкимёсаноат» за 2016 год согласно приложению 1 к решению (в т.ч. содержащий отчёт правления о ходе выполнения параметров Бизнес-плана по итогам 2016 года; заключение и отчёт внешнего аудитора по итогам проверки деятельности за 2016 год; отчёт ревизионной комиссии по итогам проверки финансовой отчётности за 2016 год; бухгалтерский баланс, счёт прибылей и убытков; информацию о сделках с аффилированными лицами и крупным сделкам).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630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70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380 324 406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20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305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29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9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855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4.1. Утвердить бизнес-план АО «Узкимёсаноат» на 2017 год согласно приложению 2 к решению.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4.2. Утвердить стратегию АО «Узкимёсаноат» на 2017-2021 годы согласно приложению 3 к решению, приняв за основу Правительственное решение «О программе развития химической промышленности на 2017-2021 годы».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630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70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380 324 406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20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305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29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9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5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855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5. В соответствии с Постановлением Президента Республики Узбекистан от 31.01.2017 года №ПП-2747 «О дополнительных мерах по повышению финансовой устойчивости и конкурентоспособности предприятий базовых отраслей», с пунктами 2 и 3 протокола №16 заседания Рабочей группы по реализации  проекта “Организация производства конвейерных лент, сельскохозяйственных и автомобильных шин на территории СИЗ “Ангрен”, утверждённого Первым заместителем Премьер-министра Республики Узбекистан (рег.№02-06/1-5772 от 30.11.2016г.) и согласно указанию Министерства финансов Республики Узбекистан от 21.07.2017 года №64/2017 (письмо от 21.06.2017 года №ЁТ/08-01-32-14/298), распределить чистую прибыль АО «Узкимёсаноат» по итогам 2016 года в размере 3 709 970 300 сум в следующем порядке: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 в резервный фонд (согласно статье 32 Закона Республики Узбекистан «Об акционерных обществах и защите прав акционеров») – 185.498 515 сум (5%);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 в Фонд модернизации и новых технологий (согласно постановлению Президента Республики Узбекистан от 15.07.2008г. №ПП-916 и Положению о Фонде)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с последующей капитализацией в уставный фонд общества – 37 099 703 сум (1%);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 в Фонд по охране труда (согласно постановлению Кабинета Министров Республики Узбекистан от 12.11.2008 г. №245 и Положению о Фонде) с последующей капитализацией в уставный фонд общества – 37 099 703 сум (1%).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Начислить на дивиденды 93% от прибыли в размере 3 450 272 379 сум с направлением их на капитализацию в уставный фонд общества и последующим использованием на реализацию проекта «Организация производства конвейерных лент, сельскохозяйственных и автомобильных шин на территории СИЗ «Ангрен» в виде дополнительного вклада АО «Узкимёсаноат» в уставный фонд ООО «Дирекция по строительству резинотехнических изделий».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630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70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380 324 406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20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305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29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9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6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855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6. Признать работу Наблюдательного совета и ревизионной комиссии АО «Узкимёсаноат» по вопросам, входящим в их компетенцию в целом удовлетворительной.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630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70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380 324 406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20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305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29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9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855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7.1. На основании рекомендации службы внутреннего аудита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АО «Узкимёсаноат» утвердить внешним аудитором АО «Узкимёсаноат» на 2017 год аудиторскую фирму ООО «RERFECT AUDIT».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630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70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380 324 406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20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305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29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855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7.2. Определить оплату услуг аудиторской организации ООО «RERFECT AUDIT» в размере не более 9,0 млн.сум.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630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70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380 324 406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20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305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29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9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855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8. Утвердить Положение об информационной политике АО «Узкимёсаноат» согласно приложению 4 к решению.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630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70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380 324 406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20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305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29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9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9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855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9.1 В соответствии со статьей 58 Закона Республики Узбекистана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«Об акционерных обществах и защите прав акционеров» продлить трудовые договора с правлением АО «Узкимёсаноат» сроком на один год в следующем составе: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Абдуллаев А.А. - председатель правления АО «Узкимёсаноат»;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Пак Д.Г. - первый заместитель председателя правления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АО «Узкимёсаноат»;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Холияров Ю.Д.  заместитель председателя правления</w:t>
                  </w:r>
                  <w:br/>
                  <w:r>
                    <w:rPr/>
                    <w:t xml:space="preserve">			АО «Узкимёсаноат».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9.2. Уполномочить заместителя Премьер-министра Республики Узбекистан Ибрагимова Г.И. подписать в установленном порядке от имени АО «Узкимёсаноат» трудовые договора с членами правления АО «Узкимёсаноат» сроком на один год.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630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70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380 324 406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20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305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29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9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855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10.          Передать в установленном порядке 100%-долю АО «Узкимёсаноат» в уставном фонде унитарного предприятия УОТБ «Навбахор» хокимияту Узбекистанского района Ферганской области по стоимости, переданной ранее в уставной фонд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АО «Узкимёсаноат» на сумму 1 332 876 670 сум.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630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70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380 324 406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20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305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29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855" w:type="dxa"/>
                  <w:gridSpan w:val="3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1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0080" w:type="dxa"/>
                  <w:gridSpan w:val="1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Полные формулировки решений, принятых общим собранием: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9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705" w:type="dxa"/>
                  <w:gridSpan w:val="1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                              кумулятивное голосование: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Ибрагимов Г.И.  ­ заместитель Премьер-министра Республики Узбекистан;               380 324 406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Аминов Р.А.        ­ первый заместитель председателя Госкомконкуренции РУз;         380 324 406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Икрамов М.М.    ­ министр юстиции Республики Узбекистан;                                       380 324 406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Мирзаев М.М.    ­ заместитель министра финансов Республики Узбекистан;             380 324 406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Асамов Д.Д.        ­ заместитель министра экономики Республики Узбекистан;           380 324 406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По должности    ­ заместитель председателя Центрального банка РУз;                     380 324 406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Мирсоатов А.К. ­ председатель правления АКБ «Узпромстройбанк»                           380 324 406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9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705" w:type="dxa"/>
                  <w:gridSpan w:val="1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2. На основании предложения ГУП «Центр по управлению государственными активами» (письмо от 27.01.2017г. №01/06-176) избрать и утвердить следующий состав ревизионной комиссии</w:t>
                  </w:r>
                  <w:br/>
                  <w:r>
                    <w:rPr/>
                    <w:t xml:space="preserve">			АО «Узкимёсаноат»: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Хаитметов Э.С. – начальник управления Госкомконкуренции Республики Узбекистан;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Мустафина В.В. – начальник отдела Госкомконкуренции Республики Узбекистан;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Хамидов Р.Т. – главный специалист Министерство финансов Республики Узбекистан.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9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705" w:type="dxa"/>
                  <w:gridSpan w:val="1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3. С учётом положительного заключения аудиторской организации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ООО «FTF-LEA-AUDIT» утвердить годовой отчёт АО «Узкимёсаноат» за 2016 год согласно приложению 1 к решению (в т.ч. содержащий отчёт правления о ходе выполнения параметров Бизнес-плана по итогам 2016 года; заключение и отчёт внешнего аудитора по итогам проверки деятельности за 2016 год; отчёт ревизионной комиссии по итогам проверки финансовой отчётности за 2016 год; бухгалтерский баланс, счёт прибылей и убытков; информацию о сделках с аффилированными лицами и крупным сделкам).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9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705" w:type="dxa"/>
                  <w:gridSpan w:val="1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4.1. Утвердить бизнес-план АО «Узкимёсаноат» на 2017 год согласно приложению 2 к решению.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4.2. Утвердить стратегию АО «Узкимёсаноат» на 2017-2021 годы согласно приложению 3 к решению, приняв за основу Правительственное решение «О программе развития химической промышленности на 2017-2021 годы».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9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5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705" w:type="dxa"/>
                  <w:gridSpan w:val="1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5. В соответствии с Постановлением Президента Республики Узбекистан от 31.01.2017 года №ПП-2747 «О дополнительных мерах по повышению финансовой устойчивости и конкурентоспособности предприятий базовых отраслей», с пунктами 2 и 3 протокола №16 заседания Рабочей группы по реализации  проекта “Организация производства конвейерных лент, сельскохозяйственных и автомобильных шин на территории СИЗ “Ангрен”, утверждённого Первым заместителем Премьер-министра Республики Узбекистан (рег.№02-06/1-5772 от 30.11.2016г.) и согласно указанию Министерства финансов Республики Узбекистан от 21.07.2017 года №64/2017 (письмо от 21.06.2017 года №ЁТ/08-01-32-14/298), распределить чистую прибыль АО «Узкимёсаноат» по итогам 2016 года в размере 3 709 970 300 сум в следующем порядке: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 в резервный фонд (согласно статье 32 Закона Республики Узбекистан «Об акционерных обществах и защите прав акционеров») – 185.498 515 сум (5%);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 в Фонд модернизации и новых технологий (согласно постановлению Президента Республики Узбекистан от 15.07.2008г. №ПП-916 и Положению о Фонде) с последующей капитализацией в уставный фонд общества – 37 099 703 сум (1%);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 в Фонд по охране труда (согласно постановлению Кабинета Министров Республики Узбекистан от 12.11.2008 г. №245 и Положению о Фонде) с последующей капитализацией в уставный фонд общества – 37 099 703 сум (1%);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Начислить на дивиденды 93% от прибыли в размере 3 450 272 379 сум с направлением их на капитализацию в уставный фонд общества и последующим использованием на реализацию проекта «Организация производства конвейерных лент, сельскохозяйственных и автомобильных шин на территории СИЗ «Ангрен» в виде дополнительного вклада АО «Узкимёсаноат» в уставный фонд ООО «Дирекция по строительству резинотехнических изделий».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9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6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705" w:type="dxa"/>
                  <w:gridSpan w:val="1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6. Признать работу Наблюдательного совета и ревизионной комиссии АО «Узкимёсаноат» по вопросам, входящим в их компетенцию в целом удовлетворительной.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9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705" w:type="dxa"/>
                  <w:gridSpan w:val="1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7.1. На основании рекомендации службы внутреннего аудита АО «Узкимёсаноат» утвердить внешним аудитором АО «Узкимёсаноат» на 2017 год аудиторскую фирму ООО «RERFECT AUDIT».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7.2. Определить оплату услуг аудиторской организации ООО «RERFECT AUDIT» в размере не более 9,0 млн.сум.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9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705" w:type="dxa"/>
                  <w:gridSpan w:val="1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8. Утвердить Положение об информационной политике АО «Узкимёсаноат» согласно приложению 4 к решению.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9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9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705" w:type="dxa"/>
                  <w:gridSpan w:val="1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9.1 В соответствии со статьей 58 Закона Республики Узбекистана «Об акционерных обществах и защите прав акционеров» продлить трудовые договора с правлением АО «Узкимёсаноат» сроком на один год в следующем составе: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Абдуллаев А.А. председатель правления АО «Узкимёсаноат»;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Пак Д.Г.               первый заместитель председателя правления АО «Узкимёсаноат»;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Холияров Ю.Д.  заместитель председателя правления АО «Узкимёсаноат».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9.2. Уполномочить заместителя Премьер-министра Республики Узбекистан Ибрагимова Г.И. подписать в установленном порядке от имени АО «Узкимёсаноат» трудовые договора с членами правления АО «Узкимёсаноат» сроком на один год.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9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9705" w:type="dxa"/>
                  <w:gridSpan w:val="1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10. Передать в установленном порядке 100%-долю АО «Узкимёсаноат» в уставном фонде унитарного предприятия УОТБ «Навбахор» хокимияту Узбекистанского района Ферганской области по стоимости, переданной ранее в уставной фонд АО «Узкимёсаноат» на сумму 1 332 876 670 сум.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0080" w:type="dxa"/>
                  <w:gridSpan w:val="1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Начисленные и выплаченные вознаграждения и (или) компенсации в пользу членов исполнительного органа, наблюдательного совета и ревизионной комиссии эмитента:***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9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695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Ф.И.О.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175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Наименование органа эмитента, членом которого является лицо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130" w:type="dxa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Вид выплаты (вознаграждения и (или) компенсация)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885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Начисленная сумма (сум)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305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Период, за который начислены средства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500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Документ, в котором предусмотрена выплата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0080" w:type="dxa"/>
                  <w:gridSpan w:val="17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10080" w:type="dxa"/>
                  <w:gridSpan w:val="1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Избрание членов наблюдательного совета:*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0080" w:type="dxa"/>
                  <w:gridSpan w:val="1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Информация о кандидатах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9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695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Ф.И.О.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320" w:type="dxa"/>
                  <w:gridSpan w:val="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Место работы, должность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190" w:type="dxa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Принадлежащие акции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500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Количество голосов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175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место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130" w:type="dxa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должность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885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тип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305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количество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9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695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Ибрагимов Г.И.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175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Кабинет Министров Республики Узбекистан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130" w:type="dxa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заместитель Премьер-министра Республики Узбекистан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885" w:type="dxa"/>
                  <w:gridSpan w:val="3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305" w:type="dxa"/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500" w:type="dxa"/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39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695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Аминов Р.А.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175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Государственный комитет Республики Узбекистан по содействию приватизированным предприятиям и развитию конкуренции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130" w:type="dxa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первый заместитель председателя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885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305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500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9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695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Икрамов М.М.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175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Министерство юстиции Республики Узбекистан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130" w:type="dxa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министр юстиции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885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305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500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9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4.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695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Мирзаев М.М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175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Министерство финансов Республики Узбекистан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130" w:type="dxa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заместитель министра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885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305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500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9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5.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695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Асамов Д.Д.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175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Министерство экономики Республики Узбекистан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130" w:type="dxa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заместитель министра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885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305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500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9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6.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695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По должности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175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Центральный банк Республики Узбекистан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130" w:type="dxa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заместитель председателя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885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305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500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9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7.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695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Мирсоатов А.К.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175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АКБ Узпромстройбанк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130" w:type="dxa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председатель правления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885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305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500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695" w:type="dxa"/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175" w:type="dxa"/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130" w:type="dxa"/>
                  <w:gridSpan w:val="5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885" w:type="dxa"/>
                  <w:gridSpan w:val="3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305" w:type="dxa"/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500" w:type="dxa"/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4890" w:type="dxa"/>
                  <w:gridSpan w:val="8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Текст вносимых изменений и (или) дополнений в устав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205" w:type="dxa"/>
                  <w:gridSpan w:val="9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нет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Председатель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Абдуллаев Абдухашим Абдуллаевич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Главный бухгалтер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Халилов Улугбек Исраилович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Уполномоченное лицо, разместившее информацию на веб-сайте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Абдуразаков Алишер Алимджанович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https://new.uzkimyosanoat.uz/ru/corporate/disclosure/facts/informaciya-o-sushchestvennom-fakte-06-2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