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февра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е в составе исполнительного органа. Существенный факт №08 от 15.02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8ijro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