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23 января 2025 года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Изменения в списке аффилированных лиц. Существенный факт №36 от 23.01.2025г.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>
            <w:pPr/>
            <w:hyperlink r:id="rId7" w:history="1">
              <w:r>
                <w:rPr/>
                <w:t xml:space="preserve">Существенный факт №36 от 23.01.2025г.</w:t>
              </w:r>
            </w:hyperlink>
          </w:p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Акционерное общество "Узкимёсаноат"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https://new.uzkimyosanoat.uz/ru/corporate/disclosure/facts/affillangan-shahslar-ruyhatidagi-uzgarishlar-23-01-2025-yild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