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8 ноября 2023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Заключение по оценке системы корпоративного управления АО «Узкимёсаноат» за 3 квартал 2023г. (08.11.2023)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https://new.uzkimyosanoat.uz/ru/corporate/disclosure/assessments/conclusion-20231108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