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18 мая 2022 года</w:t>
      </w:r>
    </w:p>
    <w:p w14:paraId="65A7E376" w14:textId="29A957ED" w:rsidR="004D4932" w:rsidRPr="00A048F3" w:rsidRDefault="00A048F3" w:rsidP="00AD52D5">
      <w:pPr>
        <w:rPr>
          <w:b/>
          <w:sz w:val="32"/>
          <w:szCs w:val="28"/>
          <w:lang w:val="en-US"/>
        </w:rPr>
      </w:pPr>
      <w:bookmarkStart w:id="0" w:name="_GoBack"/>
      <w:r>
        <w:rPr>
          <w:b/>
          <w:sz w:val="32"/>
          <w:szCs w:val="28"/>
          <w:lang w:val="en-US"/>
        </w:rPr>
        <w:t>Список аффилированных лиц (18.05.2022)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tc>
              <w:tc>
                <w:tcPr>
                  <w:noWrap/>
                </w:tcPr>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7</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tc>
            </w:tr>
            <w:tr>
              <w:trPr/>
              <w:tc>
                <w:tcPr>
                  <w:noWrap/>
                </w:tcPr>
                <w:p>
                  <w:pPr/>
                  <w:r>
                    <w:rPr/>
                    <w:t xml:space="preserve">			</w:t>
                  </w:r>
                </w:p>
                <w:p>
                  <w:pPr>
                    <w:jc w:val="center"/>
                  </w:pPr>
                  <w:r>
                    <w:rPr/>
                    <w:t xml:space="preserve">24</w:t>
                  </w:r>
                </w:p>
                <w:p>
                  <w:pPr/>
                  <w:r>
                    <w:rPr/>
                    <w:t xml:space="preserve">			</w:t>
                  </w:r>
                </w:p>
              </w:tc>
              <w:tc>
                <w:tcPr>
                  <w:noWrap/>
                </w:tcPr>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25</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tc>
            </w:tr>
            <w:tr>
              <w:trPr/>
              <w:tc>
                <w:tcPr>
                  <w:noWrap/>
                </w:tcPr>
                <w:p>
                  <w:pPr/>
                  <w:r>
                    <w:rPr/>
                    <w:t xml:space="preserve">			</w:t>
                  </w:r>
                </w:p>
                <w:p>
                  <w:pPr>
                    <w:jc w:val="center"/>
                  </w:pPr>
                  <w:r>
                    <w:rPr/>
                    <w:t xml:space="preserve">27</w:t>
                  </w:r>
                </w:p>
                <w:p>
                  <w:pPr/>
                  <w:r>
                    <w:rPr/>
                    <w:t xml:space="preserve">			</w:t>
                  </w:r>
                </w:p>
              </w:tc>
              <w:tc>
                <w:tcPr>
                  <w:noWrap/>
                </w:tcPr>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Совместное предприятие общества</w:t>
                  </w:r>
                </w:p>
                <w:p>
                  <w:pPr/>
                  <w:r>
                    <w:rPr/>
                    <w:t xml:space="preserve">			</w:t>
                  </w:r>
                </w:p>
                <w:p>
                  <w:pPr/>
                  <w:r>
                    <w:rPr/>
                    <w:t xml:space="preserve">с ограниченной ответственностью «Navoiy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jc w:val="center"/>
                  </w:pPr>
                  <w:r>
                    <w:rPr/>
                    <w:t xml:space="preserve">30</w:t>
                  </w:r>
                </w:p>
                <w:p>
                  <w:pPr/>
                  <w:r>
                    <w:rPr/>
                    <w:t xml:space="preserve">			</w:t>
                  </w:r>
                </w:p>
              </w:tc>
              <w:tc>
                <w:tcPr>
                  <w:noWrap/>
                </w:tcPr>
                <w:p>
                  <w:pPr/>
                  <w:r>
                    <w:rPr/>
                    <w:t xml:space="preserve">			</w:t>
                  </w:r>
                </w:p>
                <w:p>
                  <w:pPr/>
                  <w:r>
                    <w:rPr/>
                    <w:t xml:space="preserve">Компании с участием Министерства финансов (государства) Республики Узбекистан (более 32)</w:t>
                  </w:r>
                </w:p>
                <w:p>
                  <w:pPr/>
                  <w:r>
                    <w:rPr/>
                    <w:t xml:space="preserve">			</w:t>
                  </w:r>
                </w:p>
                <w:p>
                  <w:pPr/>
                  <w:r>
                    <w:rPr/>
                    <w:t xml:space="preserve">Oʻzbekiston Respublikasi Moliya vazirligining (davlat) ulushi mavjud jamiyatlar (32 dan ortiq)</w:t>
                  </w:r>
                </w:p>
                <w:p>
                  <w:pPr/>
                  <w:r>
                    <w:rPr/>
                    <w:t xml:space="preserve">			</w:t>
                  </w:r>
                </w:p>
                <w:p>
                  <w:pPr/>
                  <w:r>
                    <w:rPr/>
                    <w:t xml:space="preserve">Companies with the share of the Ministry of Finance (state) of the Republic of Uzbekistan (more than 32)</w:t>
                  </w:r>
                </w:p>
                <w:p>
                  <w:pPr/>
                  <w:r>
                    <w:rPr/>
                    <w:t xml:space="preserve">			</w:t>
                  </w:r>
                </w:p>
              </w:tc>
              <w:tc>
                <w:tcPr>
                  <w:noWrap/>
                </w:tcPr>
                <w:p>
                  <w:pPr/>
                  <w:r>
                    <w:rPr/>
                    <w:t xml:space="preserve">			</w:t>
                  </w:r>
                </w:p>
                <w:p>
                  <w:pPr>
                    <w:jc w:val="center"/>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07.01.2021</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Акционерное общество "Узкимёсаноат"</w:t>
      </w:r>
    </w:p>
    <w:p w14:paraId="71C6122F" w14:textId="01C0B5C7" w:rsidR="004E4FEA" w:rsidRPr="00DD7CD9" w:rsidRDefault="004E4FEA" w:rsidP="004E4FEA">
      <w:pPr>
        <w:rPr>
          <w:i/>
          <w:iCs/>
          <w:lang w:val="ru-RU"/>
        </w:rPr>
      </w:pPr>
      <w:r w:rsidRPr="00DD7CD9">
        <w:rPr>
          <w:i/>
          <w:iCs/>
          <w:lang w:val="ru-RU"/>
        </w:rPr>
        <w:t>https://new.uzkimyosanoat.uz/ru/corporate/disclosure/affiliates/affiliates-20220518</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