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9 июля 2019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(09.07.2019)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№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Ф.И.О. физического лица или полное наименование юридического лица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Местонахождение (место жительство),(государство, область, город, район)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Основание, по которому они признаются аффилированнми лицами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Дата наступления оснований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Салимов Умиджон Закирович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Юнусов Жаҳонгир Баҳодирович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Абидов Бадриддин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Камбаров Мусокул Минглиевич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Ахмедов Феруз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24.06.2019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Коржиков Е.А.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Навои,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29.06.2019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то же лицо, что и лицо, которое владеет 20 и более процентами в уставном капитале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https://new.uzkimyosanoat.uz/ru/corporate/disclosure/affiliates/affiliates-20190709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