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мая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Ревизионная комиссия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34 пункте «Стратегии управления и реформирования предприятий с государственным участием на 2021 — 2025 годы» утвержденной в соответствии с Приложением 1 Постановления Кабинета Министров Республики Узбекистан «Об утверждении стратегии управления и реформирования предприятий с государственным участием на 2021 — 2025 годы» от 29 марта 2021 года № 166 принято решение об отмене деятельности ревизионных комиссий на предприятиях с государственным участием. Отмечено, что на государственных предприятиях будет создана комиссия по аудиту из членов наблюдательных советов.</w:t>
            </w:r>
          </w:p>
          <w:p>
            <w:pPr/>
            <w:r>
              <w:rPr/>
              <w:t xml:space="preserve">В соответствии с требованиями «Стратегии управления и реформирования предприятий с государственным участием на 2021 — 2025 годы» согласно решению единственного акционера АО «Узкимёсаноат» от 7 августа 2023 года № 13/13-9 ревизионная комиссия общества была расформирована.</w:t>
            </w:r>
          </w:p>
          <w:p>
            <w:pPr/>
            <w:r>
              <w:rPr/>
              <w:t xml:space="preserve">В свою очередь, был создан «Комитет по аудиту», состоящий из членов Наблюдательного совета.</w:t>
            </w:r>
          </w:p>
          <w:p>
            <w:pPr/>
            <w:r>
              <w:rPr>
                <w:i w:val="1"/>
                <w:iCs w:val="1"/>
              </w:rPr>
              <w:t xml:space="preserve">Ссылка: </w:t>
            </w:r>
            <w:hyperlink r:id="rId7" w:history="1">
              <w:r>
                <w:rPr/>
                <w:t xml:space="preserve">Комитета по аудиту из числа членов Наблюдательного совета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https://new.uzkimyosanoat.uz/ru/corporate/control-bodies/revisory-committee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