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Уведомление об уменьшении уставного фонда акционерного общества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КРЕДИТОРОВ!</w:t>
            </w:r>
          </w:p>
          <w:p>
            <w:pPr/>
            <w:r>
              <w:rPr/>
              <w:t xml:space="preserve">В соответствии со статьёй 20 Закона Республики Узбекистан «Об акционерных обществах и защите прав акционеров» (далее – Закон), Акционерное общество «Узкимёсаноат» (далее – Общество) сообщает Вам следующее.</w:t>
            </w:r>
          </w:p>
          <w:p>
            <w:pPr/>
            <w:r>
              <w:rPr/>
              <w:t xml:space="preserve">На внеочередном общем собрании акционеров Общества от 5 сентября 2024 года принято решение об уменьшении уставного капитала общества с 3 352 228 756 080 сумов до 3 326 788 930 820 сумов путем сокращения (аннулирования) 22 218 188 штук простых бездокументарных именных акций общей номинальной стоимостью 25 439 825 260 сум принадлежащих акционеру Общества – Министерству Экономики и финансов Республики Узбекистан.</w:t>
            </w:r>
          </w:p>
          <w:p>
            <w:pPr/>
            <w:r>
              <w:rPr/>
              <w:t xml:space="preserve">В соответствии с Законом кредиторы вправе не позднее тридцати дней с даты направления им уведомления об уменьшении уставного фонда (уставного капитала) общества потребовать от Общества досрочного исполнения его обязательств и возмещения связанных с этим убытков.</w:t>
            </w:r>
          </w:p>
          <w:p>
            <w:pPr/>
            <w:r>
              <w:rPr>
                <w:b w:val="1"/>
                <w:bCs w:val="1"/>
              </w:rPr>
              <w:t xml:space="preserve">Для дополнительной информации:</w:t>
            </w:r>
          </w:p>
          <w:p>
            <w:pPr/>
            <w:r>
              <w:rPr>
                <w:b w:val="1"/>
                <w:bCs w:val="1"/>
              </w:rPr>
              <w:t xml:space="preserve">Адрес:</w:t>
            </w:r>
            <w:r>
              <w:rPr/>
              <w:t xml:space="preserve"> Республика Узбекистан, город Ташкент, улица Навои, 38.</w:t>
            </w:r>
          </w:p>
          <w:p>
            <w:pPr/>
            <w:r>
              <w:rPr>
                <w:b w:val="1"/>
                <w:bCs w:val="1"/>
              </w:rPr>
              <w:t xml:space="preserve">Телефон:</w:t>
            </w:r>
            <w:r>
              <w:rPr/>
              <w:t xml:space="preserve"> (+99878)140-74-08, 140-74-41, 140-74-70.</w:t>
            </w:r>
          </w:p>
          <w:p>
            <w:pPr/>
            <w:r>
              <w:rPr>
                <w:b w:val="1"/>
                <w:bCs w:val="1"/>
              </w:rPr>
              <w:t xml:space="preserve">E-mail:</w:t>
            </w:r>
            <w:r>
              <w:rPr/>
              <w:t xml:space="preserve"> info@uzkimyosanoat.uz.</w:t>
            </w:r>
          </w:p>
          <w:p>
            <w:pPr/>
            <w:r>
              <w:rPr>
                <w:b w:val="1"/>
                <w:bCs w:val="1"/>
              </w:rPr>
              <w:t xml:space="preserve">ИНН:</w:t>
            </w:r>
            <w:r>
              <w:rPr/>
              <w:t xml:space="preserve"> 200 621 367.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https://new.uzkimyosanoat.uz/ru/corporate/announcement/uzkimyosanoat-aksiyadorlik-jamiyati-ustav-fondini-kamaytirish-to-g-risida-xabarnoma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