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августа 2013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Ташкентский научно-исследовательский институт химической технологии (ТНИИХТ)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 w:w="150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Краткая информация о предприятии</w:t>
                  </w:r>
                </w:p>
              </w:tc>
            </w:tr>
            <w:tr>
              <w:trPr/>
              <w:tc>
                <w:tcPr>
                  <w:tcW w:w="15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Почтовый адрес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111116, Республика Узбекистан, Ташкентская область, Зангиатинский район, п/о Шуро-базар.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Руководитель предприятия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Джалилов Абдулахад Турабович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Телефон, факс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(+99871) 1992243</w:t>
                  </w:r>
                  <w:br/>
                  <w:r>
                    <w:rPr/>
                    <w:t xml:space="preserve">            (+99871) 9657716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Веб сайт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Электронный адрес (E-mail)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gup_tniixt@mail.ru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Сектор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Опытно-промышленной производство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Юридический статус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Государственное унитарное предприятие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 работников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42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Маркетинговая информация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Основные виды выпускаемой продукции и оказываемых услуг предприятия (организации)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Разработка технологии производства гидрогелей, полиуретанов, синтетических каучуков, высококачественных клеев, моющих средств, модификации полимеров и природных полимеров – целлюлозы, крахмала, органических красителей, ингредиентов, присадок и других материалов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Основное сырье, необходимое для производства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Химические соединения, полимеры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ТНИИХТ был образован на базе одного из отделов института Механики АН Узбекистана. В январе 1992г.  был преобразован в самостоятельный научно-исследовательский институт, с правом юридического лица и ему присвоено наименование Ташкентский научно-исследовательский институт химической технологии.</w:t>
            </w:r>
          </w:p>
          <w:p>
            <w:pPr/>
            <w:r>
              <w:rPr/>
              <w:t xml:space="preserve">За период своего существования это  научное учреждение превратилось в коллектив с  высокоразвитым интеллектуальным потенциалом, материально-технической базой, парком научных приборов и оборудования, способный решать крупные и важные научные народнохозяйственные задачи в области развития химических технологий.</w:t>
            </w:r>
          </w:p>
          <w:p>
            <w:pPr/>
            <w:r>
              <w:rPr/>
              <w:t xml:space="preserve">При этом основное внимание уделяется разработке органических и полимерных соединений и изделий из них, преимущественно на базе местного сырья.</w:t>
            </w:r>
          </w:p>
          <w:p>
            <w:pPr/>
            <w:r>
              <w:rPr/>
              <w:t xml:space="preserve">Вместе с тем исследования проводятся по созданию таких перспективных полимерных материалов, которые превосходят известные аналоги. К таким направлениям относятся создание нанокомпозитных полимерных  материалов, углепластиков, гидрогелей, олеогелей и других материалов.</w:t>
            </w:r>
          </w:p>
          <w:p>
            <w:pPr/>
            <w:r>
              <w:rPr/>
              <w:t xml:space="preserve">Особое внимание уделяется организации производства новых эффективных стабилизаторов, ингибиторов коррозии, антипиренов, фотостабилизаторов и других материалов, составляющих основу «малой химии».</w:t>
            </w:r>
          </w:p>
          <w:p>
            <w:pPr/>
            <w:r>
              <w:rPr/>
              <w:t xml:space="preserve">Проводятся исследования по производству поликарбонатов, синтетических каучуков, полиуретанов и других полимерных материалов, а также по разработке пластификаторов, красителей и других добавок к полимерам.</w:t>
            </w:r>
          </w:p>
          <w:p>
            <w:pPr/>
            <w:r>
              <w:rPr/>
              <w:t xml:space="preserve">В ближайшей перспективе  коллектив  института нацелен на решение  прикладных задач по важнейшим и приоритетным направлениям химической науки и технологии.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https://new.uzkimyosanoat.uz/ru/company/enterprise/research/tsricht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