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января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«MAXAM-Chirchiq»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Маркетинговая информация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Основные виды выпускаемой продукции и оказываемых услуг предприятия (организации)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Аммиачная селитра, карбамид, сульфат аммония, аммиак, аммиачная вода, азотная кислота, катализаторы, карбонат аммония, двуокись углерода, карбамидно-аммиачная смесь (КАС), нитрат аммония низкой плотности (пористая селитра), катализаторы для производства аммиака, фосфомочевина, сульфат магния и другие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Основное сырье, необходимое для производства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Природный газ, каустическая сода, сера, соляная кислота, формалин, метанол, моноэтаноламин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Основные местные потребители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Сельское хозяйство, предприятия химической и других отраслей промышленности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Основные импортеры продукции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Казахстан, Таджикистан, Афганистан, Туркмения, Киргизия, Китай, Турция</w:t>
                  </w:r>
                </w:p>
              </w:tc>
            </w:tr>
          </w:tbl>
          <w:p>
            <w:pPr>
              <w:jc w:val="center"/>
            </w:pPr>
            <w:r>
              <w:rPr>
                <w:b w:val="1"/>
                <w:bCs w:val="1"/>
              </w:rPr>
              <w:t xml:space="preserve">ОБ ИСТОРИИ ПРЕДПРИЯТИЯ</w:t>
            </w:r>
          </w:p>
          <w:p>
            <w:pPr>
              <w:jc w:val="both"/>
            </w:pPr>
            <w:r>
              <w:rPr/>
              <w:t xml:space="preserve">Предприятие имеет глубокую историю. Оно было первым в Центральной Азии предприятием по производству азотных удобрений. Пущенный в строй в 1940 году, завод стал родоначальником химической промышленности в Узбекистане и послужил основой для строительства города Чирчик. </w:t>
            </w:r>
            <w:br/>
            <w:r>
              <w:rPr/>
              <w:t xml:space="preserve">На протяжении долгих лет предприятие находится среди лидеров производства и внедрения инноваций. </w:t>
            </w:r>
            <w:br/>
            <w:r>
              <w:rPr/>
              <w:t xml:space="preserve">•    В 1932 году было принято решение о строительстве Чирчикского азотно-тукового завода. С момента запуска предприятие называлось Чирчикским Электрохимкомбинатом.</w:t>
            </w:r>
            <w:br/>
            <w:r>
              <w:rPr/>
              <w:t xml:space="preserve">•    В 1975 году комбинат был переименован в Производственное Объединение «Электрохимпром».</w:t>
            </w:r>
            <w:br/>
            <w:r>
              <w:rPr/>
              <w:t xml:space="preserve">•    25 января 2002 года в соответствии с Государственной программой по углублению процессов разгосударствления и приватизации ПО «Электрохимпром» было преобразовано в Открытое Акционерное Общество «Elektrokimyosanoat». </w:t>
            </w:r>
            <w:br/>
            <w:r>
              <w:rPr/>
              <w:t xml:space="preserve">•    В 2007 году, после приобретения иностранным инвестором – корпорацией «Maxam Corp, S.A.U.» пакета акций завода, предприятие было переименовано в АО «Maxam-Chirchiq».</w:t>
            </w:r>
            <w:br/>
            <w:r>
              <w:rPr/>
              <w:t xml:space="preserve">На протяжении 85 лет предприятие является одним из крупнейших производителей минеральных удобрений и другой химической продукции в Узбекистане. За годы работы предприятия интерес потребителей к выпускаемой и поставляемой высококачественной продукции значительно возрос.</w:t>
            </w:r>
            <w:br/>
            <w:r>
              <w:rPr/>
              <w:t xml:space="preserve">  Стабильность и надежность рекомендовали предприятие перед отечественными и зарубежными предприятиями крупным и конкурентоспособным производителем. Сегодня на предприятии выпускается более 40 видов продукции: карбамид, аммиачная селитра, сульфат аммония, КАС, жидкий технический аммиак, водный технический аммиак, концентрированная азотная кислота, неконцентрированная азотная кислота, жидкий и газообразный двуокись углерода и др. Эти продукты также широко используются в химической, электронной, металлургической, текстильной, пищевой, сельскохозяйственной и других отраслях промышленности. Осуществляет свое промышленное направление по производству катализаторов, которое является единственным на территории Узбекистана в составе АО “Maxam-Chirchiq ".</w:t>
            </w:r>
            <w:br/>
            <w:r>
              <w:rPr/>
              <w:t xml:space="preserve">  В годы независимости в акционерном обществе “Maxam-Сhirchiq” в рамках государственных программ и программ других мероприятий в целях увеличения объемов выпускаемой продукции, снижения себестоимости, сокращения потребления энергоресурсов, улучшения экологической обстановки, а также стабилизации работы имеющихся производственных мощностей были реализованы следующие проекты: </w:t>
            </w:r>
            <w:br/>
            <w:r>
              <w:rPr/>
              <w:t xml:space="preserve">  - "Реконструкция и модернизация крупнотоннажного аммиачного агрегата "Аммиак-76".</w:t>
            </w:r>
            <w:br/>
            <w:r>
              <w:rPr/>
              <w:t xml:space="preserve">-      “Строительство линии по упаковке аммиачной селитры в мешки Big-beg.”</w:t>
            </w:r>
            <w:br/>
            <w:r>
              <w:rPr/>
              <w:t xml:space="preserve">-      "Модернизация  и техническое перевооружение производства карбамида". </w:t>
            </w:r>
            <w:br/>
            <w:r>
              <w:rPr/>
              <w:t xml:space="preserve">-     "Организация производства аммиачной селитры низкой плотности (пористой селитры).</w:t>
            </w:r>
            <w:br/>
            <w:r>
              <w:rPr/>
              <w:t xml:space="preserve">-     ”Модернизация и техническое перевооружение производства азотной кислоты Ак-72 и Ак-72М".</w:t>
            </w:r>
            <w:br/>
            <w:r>
              <w:rPr/>
              <w:t xml:space="preserve">-  " Реконструкция и модернизация производства сырья для обеспечения стабильной работы производства минеральных удобрений. </w:t>
            </w:r>
            <w:br/>
            <w:r>
              <w:rPr/>
              <w:t xml:space="preserve">        В настоящее время на предприятии осуществляется ряд мероприятий по модернизации производственных цехов, в том числе:</w:t>
            </w:r>
            <w:br/>
            <w:r>
              <w:rPr/>
              <w:t xml:space="preserve">  1. Проект "Модернизация производства неконцентрированной азотной кислоты".</w:t>
            </w:r>
            <w:br/>
            <w:r>
              <w:rPr/>
              <w:t xml:space="preserve">Основная цель проекта – обеспечение стабильной работы производства неконцентрированной азотной кислоты блока АК-72М за счет модернизации блока комплексной машины КМА-2, внедрения современных технологий, повышения показателей надежности, повышения производительности воздуха за счет улучшения возможностей технического обслуживания и увеличения проектной мощности блока неконцентрированной азотной кислоты-увеличение выпуска продукции не менее чем на 1250 тонн в сутки. это доставка.</w:t>
            </w:r>
            <w:br/>
            <w:r>
              <w:rPr/>
              <w:t xml:space="preserve">2. Проект “Модернизация производства карбамида". Основная цель проекта-довести производство карбамида до 1000 тонн в сутки за счет поставок модернизированного оборудования и проведения различных мероприятий. Модернизация предполагает внедрение автоматизированной системы управления.</w:t>
            </w:r>
            <w:br/>
            <w:r>
              <w:rPr/>
              <w:t xml:space="preserve">3.  Проект” Реконструкция и модернизация крупнотоннажного аммиачного агрегата Аммиак-76". </w:t>
            </w:r>
            <w:br/>
            <w:r>
              <w:rPr/>
              <w:t xml:space="preserve">Основной целью реконструкции и модернизации является повышение производительности агрегата до 2100 тонн в сутки, снижение энергопотребления и снижение валовых выбросов вредных веществ.</w:t>
            </w:r>
            <w:br/>
            <w:r>
              <w:rPr/>
              <w:t xml:space="preserve"> В соответствии с постановлением Президента Республики Узбекистан от 10 октября 2022 года № 388 “Об утверждении целевой программы стратегического развития химической и газохимической промышленности” проект включен в перечень инвестиционных проектов, реализуемых в системе химической промышленности. 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https://new.uzkimyosanoat.uz/ru/company/enterprise/manufacture/maxam-chirchiq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