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 декабря 2014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Организационная структура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[    [        {            "title": "</w:t>
            </w:r>
          </w:p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Утверждено протоколом Внеочередного общего собрание акционеров АО "Узкимёсаноат" от 10 июня 2025 года №14.</w:t>
            </w:r>
          </w:p>
          <w:p>
            <w:pPr/>
            <w:hyperlink r:id="rId7" w:history="1">
              <w:r>
                <w:rPr/>
                <w:t xml:space="preserve"/>
              </w:r>
            </w:hyperlink>
            <w:hyperlink r:id="rId7" w:history="1">
              <w:r>
                <w:rPr/>
                <w:t xml:space="preserve">Скачать заверенную копию организационной структуры</w:t>
              </w:r>
            </w:hyperlink>
          </w:p>
          <w:p>
            <w:pPr/>
            <w:r>
              <w:rPr/>
              <w:t xml:space="preserve">"        }    ],    [        {            "depth": 1,            "title": "Общее собрание акционеров"        }    ],    [        {            "id": 2837,            "depth": 1        }    ],    [        {            "title": "Корпоративный секретариат"        },        {            "title": "Служба внутреннего аудита"        }    ],    [        {            "id": 73,            "depth": 1,            "title": "Председатель правления"        },        {            "title": "Помощник председателя правления"        }    ],    [        {            "id": 56,            "depth": 2,            "title": "Первый заместитель председателя правления по производству, локализации, расширению кооперации в промышленности и оптимизации импорта"        },        {            "id": 3212,            "items": [                {                    "id": 3217                },                {                    "id": 3218                },                {                    "id": 3219                },                {                    "id": 3220                }            ]        },        {            "id": 3221        },        {            "id": 3222        }    ],    [        {            "id": 57,            "depth": 2,            "title": "Первый заместитель председателя правления по финансам, трансформации и приватизации"        },        {            "id": 3223,            "items": [                {                    "id": 3224                }            ]        },        {            "id": 3225,            "items": [                {                    "id": 3226                },                {                    "id": 3227                },                {                    "id": 3229                }            ]        },        {            "id": 3230        },        {            "id": 3231        },        {            "id": 3232        },        {            "id": 3233        }    ],    [        {            "id": 18,            "depth": 2,            "title": "Заместитель председателя правления по инвестиционной деятельности"        },        {            "id": 3234,            "items": [                {                    "id": 3235                },                {                    "title": "Группа по организации работы с потенциальными инвесторами"                },                {                    "title": "Группа перспективных проектов"                },                {                    "title": "Группа капитального строительства и проектирования"                }            ]        },        {            "id": 3236        },        {            "id": 3237        },        {            "id": 3238        }    ],    [        {            "id": 3213,            "items": [                {                    "id": 3239                }            ]        },        {            "id": 3240        },        {            "id": 3241        },        {            "id": 55        },        {            "id": 3242        },        {            "id": 3243        },        {            "title": "Служба офис-менеджеров"        }    ],    [        {             "id": 3248        },        {             "id": 3250,            "items": [                {                    "title": "Главный специалист по вопросам развития государственного языка"                }            ]        },        {            "id": 3244        },        {            "title": "Специальный отдел"        },        {            "id": 3245        }    ]]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https://new.uzkimyosanoat.uz/ru/company/department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