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21-oktabr</w:t>
      </w:r>
    </w:p>
    <w:p w14:paraId="65A7E376" w14:textId="29A957ED" w:rsidR="004D4932" w:rsidRPr="00A048F3" w:rsidRDefault="00A048F3" w:rsidP="00AD52D5">
      <w:pPr>
        <w:rPr>
          <w:b/>
          <w:sz w:val="32"/>
          <w:szCs w:val="28"/>
          <w:lang w:val="en-US"/>
        </w:rPr>
      </w:pPr>
      <w:bookmarkStart w:id="0" w:name="_GoBack"/>
      <w:r>
        <w:rPr>
          <w:b/>
          <w:sz w:val="32"/>
          <w:szCs w:val="28"/>
          <w:lang w:val="en-US"/>
        </w:rPr>
        <w:t>#Qadring baland boʻlsin, ona tilim!</w:t>
      </w:r>
    </w:p>
    <w:bookmarkEnd w:id="0"/>
    <w:p w14:paraId="522BF26F" w14:textId="3F0F523B" w:rsidR="00A048F3" w:rsidRDefault="00A048F3">
      <w:pPr>
        <w:rPr>
          <w:sz w:val="28"/>
          <w:szCs w:val="28"/>
          <w:lang w:val="ru-RU"/>
        </w:rPr>
      </w:pPr>
    </w:p>
    <w:tbl>
      <w:tblGrid>
        <w:gridCol/>
      </w:tblGrid>
      <w:tr>
        <w:trPr/>
        <w:tc>
          <w:tcPr>
            <w:noWrap/>
          </w:tcPr>
          <w:p>
            <w:pPr/>
            <w:r>
              <w:rPr/>
              <w:t xml:space="preserve">21-oktabr – Oʻzbek tiliga davlat tili maqomi berilgan kun munosabati bilan, oʻzbek adabiy tilining asoschisi, buyuk mutafakkir Alisher Navoiyning haykali poyiga gul qoʻyish marosimi boʻlib oʻtdi. Unda “Oʻzkimyosanoat” AJ vakillari ham ishtirok etishdi.</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https://new.uzkimyosanoat.uz/oz/press/news/uzbek-tiliga-davlat-tili-maqomi-berilgan-kun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