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“Vatanni himoya qilish – fuqarolik burchimiz”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tomonidan 14 yanvar – “Vatan himoyachilari” kuni munosabati bilan “Vatanni himoya qilish – fuqarolik burchimiz” mavzusida ma'naviy-ma'rifiy tadbir tashkil etildi.</w:t>
            </w:r>
          </w:p>
          <w:p>
            <w:pPr/>
            <w:r>
              <w:rPr/>
              <w:t xml:space="preserve">Videokonferents aloqa orqali tashkil etilgan tadbirda O'zbekiston Mudofaa vazirligining Axborot-kommunikatsiya texnologiyalari va aloqa harbiy instituti mutaxassislari va “O'zkimyosanoat” AJ tizimidagi korxona-tashkilotlar mas'ul xodimlari ishtirok etdi.</w:t>
            </w:r>
          </w:p>
          <w:p>
            <w:pPr/>
            <w:r>
              <w:rPr/>
              <w:t xml:space="preserve">Tadbirga taklif etilgan O'zbekiston Mudofaa vazirligining Axborot-kommunikatsiya texnologiyalari va aloqa harbiy instituti mutaxassislari mamlakatimizning mudofaa qudrati va harbiy-texnik salohiyatini yuksaltirish, davlat xavfsizligi va chegaralarimiz daxlsizligini ta'minlash, professional milliy armiyani shakllantirish borasida olib borilayotgan islohotlar xususida ma'lumot berdilar.</w:t>
            </w:r>
          </w:p>
          <w:p>
            <w:pPr/>
            <w:r>
              <w:rPr/>
              <w:t xml:space="preserve">Institut prorektori, texnika fanlari doktori professor B.N.Raximov tadbir ishtirokchilarini mamlakatimiz xavfsizligini ta'minlashda axborot-kommunikatsion texnologiyalarining o'rni va ahamiyati yuqori ekanligini ta'kidlab, sohada kadrlar tayyorlash, ilmiy-tadqiqot natijalarini amaliyotga tatbiq etish borasida amalga oshirilayotgan ishlar bilan tanishtirdi.</w:t>
            </w:r>
          </w:p>
          <w:p>
            <w:pPr/>
            <w:r>
              <w:rPr/>
              <w:t xml:space="preserve">Tadbir davomida ishtirokchilar o'zlarini qiziqtirgan savollarga mutaxassislardan javob oldilar.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https://new.uzkimyosanoat.uz/oz/press/news/seminar-po-oborone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