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Sarhisob: 2025-yilda birja savdolari orqali mineral oʻgʻitlar sotuvi oshdi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2025-yilda birja savdolari orqali jami sof holda 1 010,0 ming tonna mineral oʻgʻit sotildi. </w:t>
            </w:r>
          </w:p>
          <w:p>
            <w:pPr>
              <w:jc w:val="both"/>
            </w:pPr>
            <w:r>
              <w:rPr/>
              <w:t xml:space="preserve">Jumladan, 761,0 ming tonna azotli oʻgʻit, 124,7 ming tonna fosforli oʻgʻit, 124,3 ming tonna kaliyli oʻgʻit sotildi.</w:t>
            </w:r>
          </w:p>
          <w:p>
            <w:pPr>
              <w:jc w:val="both"/>
            </w:pPr>
            <w:r>
              <w:rPr/>
              <w:t xml:space="preserve">2024-yilda jami sof holda 792,4 ming tonna, shundan 649,2 ming tonna azotli, 79,4 ming tonna fosforli va 63,9 ming tonna kaliyli oʻgʻitlari sotilgan.</w:t>
            </w:r>
          </w:p>
          <w:p>
            <w:pPr>
              <w:jc w:val="both"/>
            </w:pPr>
            <w:r>
              <w:rPr/>
              <w:t xml:space="preserve">Umuman olganda oʻtgan yili 2024-yilga nisbatan jami sof holda 217,6 ming tonnaga koʻp oʻgʻit sotilgan.</w:t>
            </w:r>
          </w:p>
          <w:p>
            <w:pPr>
              <w:jc w:val="both"/>
            </w:pPr>
            <w:r>
              <w:rPr/>
              <w:t xml:space="preserve">Birja savdolarida qayd etilgan ushbu natijalar ichki bozorda mineral oʻgʻitlarga boʻlgan talab barqarorligini koʻrsatmoqda.</w:t>
            </w:r>
            <w:br/>
            <w:r>
              <w:rPr/>
              <w:t xml:space="preserve"> 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https://new.uzkimyosanoat.uz/oz/press/news/sarhisob-2025-yilda-birja-savdolari-orqali-mineral-o-g-itlar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