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2021-yil 5-iyul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D.I.Mendeleev nomidagi Rossiya kimyo-texnologiya universitetining Toshkent shahridagi filialida uchrashuv bo'lib o'tdi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D.I.Mendeleev nomidagi Rossiya kimyo-texnologiya universitetining Toshkent shahridagi filialida Qatardagi Texas A&M universitetining (Texas A&M University Qatar) tabiiy fanlar fakulteti kimyo kafedrasining dotsenti (Associate professor) Sherzod Madraximov bilan universitet talabalarining uchrashuvi tashkil etildi.</w:t>
        </w:r>
      </w:p>
      <w:p>
        <w:pPr/>
        <w:r>
          <w:rPr/>
          <w:t xml:space="preserve">Sherzod Madraximov yaqinda Qatardagi Texas A&M universitetining (Texas A&M University Qatar) tabiiy fanlar fakulteti kimyo kafedrasining dotsentligiga tayinlandi. Sh.Madraximov universitetdagi faoliyatini 2015 yilning avgust oyida boshlagan. U professor Djon Xartvig (Prof. John Hartwig) rahbarligida Illinoys Urbana- Illinoys Urbana-Shampeyn (University of Illinois Urbana-Champaign) universitetida bitiruv diplom ishini yakunlab, 2012 yilda falsafa doktori darajasini olgan.</w:t>
        </w:r>
      </w:p>
      <w:p>
        <w:pPr/>
        <w:r>
          <w:rPr/>
          <w:t xml:space="preserve">Sh.Madraximovning universitetdagi ilmiy izlanishlari kimyoviy xom-ashyodan qo'shilgan qiymatli mahsulotlarni ishlab chiqarish uchun yuqori faol va qayta ishlanadigan katalizatorlarni ishlab chiqishga va bu katalizatorlarni tahlil qilish usullariga qaratilgan.</w:t>
        </w:r>
      </w:p>
      <w:p>
        <w:pPr/>
        <w:r>
          <w:rPr/>
          <w:t xml:space="preserve">Qiziq savol-javoblarga boy bo'lgan uchrashuv yakunida universitet ma'muriyatining taklifiga binoan kamida uch oyda bir marta talabalar uchun mahorat darslari o'tkazish taklifi Sherzod Madraximov tomonidan ma'qullandi. Yangi 2021-2022 o'quv yilidan boshlab univetsitet talabalari kimyo fanining organik sintez va katalizatorlar yo'nalishida o'z bilimlarini yanada oshirish imkoniyatiga ega bo'ladilar.</w:t>
        </w:r>
      </w:p>
      <w:p>
        <w:pPr/>
        <w:r>
          <w:rPr>
            <w:b w:val="1"/>
            <w:bCs w:val="1"/>
          </w:rPr>
          <w:t xml:space="preserve">“O'zkimyosanoat” AJ Matbuot xizmati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"O'zkimyosanoat" aksiyadorlik jamiyati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https://new.uzkimyosanoat.uz/oz/press/news/rxtu-texasam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