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17-may</w:t>
      </w:r>
    </w:p>
    <w:p w14:paraId="65A7E376" w14:textId="29A957ED" w:rsidR="004D4932" w:rsidRPr="00A048F3" w:rsidRDefault="00A048F3" w:rsidP="00AD52D5">
      <w:pPr>
        <w:rPr>
          <w:b/>
          <w:sz w:val="32"/>
          <w:szCs w:val="28"/>
          <w:lang w:val="en-US"/>
        </w:rPr>
      </w:pPr>
      <w:bookmarkStart w:id="0" w:name="_GoBack"/>
      <w:r>
        <w:rPr>
          <w:b/>
          <w:sz w:val="32"/>
          <w:szCs w:val="28"/>
          <w:lang w:val="en-US"/>
        </w:rPr>
        <w:t>“Navoiyazot” AJda korxona xodimlaridan tashkil topgan guruhlar ishtirokida “Quvnoqlar va zukkolar” bellashuvi bo’lib o’tdi.</w:t>
      </w:r>
    </w:p>
    <w:bookmarkEnd w:id="0"/>
    <w:p w14:paraId="522BF26F" w14:textId="3F0F523B" w:rsidR="00A048F3" w:rsidRDefault="00A048F3">
      <w:pPr>
        <w:rPr>
          <w:sz w:val="28"/>
          <w:szCs w:val="28"/>
          <w:lang w:val="ru-RU"/>
        </w:rPr>
      </w:pPr>
    </w:p>
    <w:tbl>
      <w:tblGrid>
        <w:gridCol/>
      </w:tblGrid>
      <w:tr>
        <w:trPr/>
        <w:tc>
          <w:tcPr>
            <w:noWrap/>
          </w:tcPr>
          <w:p>
            <w:pPr/>
            <w:r>
              <w:rPr/>
              <w:t xml:space="preserve">Barchaga a’lo kayfiyat va kulgu ulashgan tadbirda “O’zkimyosanoat” AJ Matbuot xizmati ham qatnashdi. Bellashuv asosan yoshlardan iborat bo’lgan “Kechikkanlar” jamoasi g’alabasi bilan yakunlandi. Yakunda g’oliblar va ishtirokchilarga diplom va esdalik sovg’alari topshirildi. </w:t>
            </w:r>
            <w:br/>
            <w:r>
              <w:rPr/>
              <w:t xml:space="preserve">Mazkur jamoalardan saralangan eng iqtidorlilardan iborat terma jamoa, “Quvnoqlar va zukkolar” ko’rik-tanlovida ishtirok etishi ko’zda tutilgan. Ularga omad va g’alabalar tilaymiz!</w:t>
            </w:r>
          </w:p>
          <w:p>
            <w:pPr>
              <w:jc w:val="end"/>
            </w:pPr>
            <w:r>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https://new.uzkimyosanoat.uz/oz/press/news/quvnoqlar-zukkolar-kurik-tanlovi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