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24-sentabr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 va WorleyParsons Uzbekistan oʻrtasida ekologik hamkorlik yuzasidan uchrashuv boʻlib oʻtdi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Bugun “Oʻzkimyosanoat” Ajda xalqaro Worley kompaniyasi tarkibiga kiruvchi WorleyParsons Uzbekistan kompaniyasi vakillari bilan uchrashuv tashkil etildi. </w:t>
            </w:r>
          </w:p>
          <w:p>
            <w:pPr>
              <w:jc w:val="both"/>
            </w:pPr>
            <w:r>
              <w:rPr/>
              <w:t xml:space="preserve">“WorleyParsons Uzbekistan” — global miqyosda muhandislik, texnologik maslahat va atrof-muhitni muhofaza qilish sohalarida xizmat koʻrsatuvchi Worley kompaniyasining mahalliy boʻlimi hisoblanadi. Ushbu kompaniya Oʻzbekistonda ham bir qator sanoat va infratuzilma loyihalarini amalga oshirishda faol ishtirok etmoqda.  </w:t>
            </w:r>
          </w:p>
          <w:p>
            <w:pPr>
              <w:jc w:val="both"/>
            </w:pPr>
            <w:r>
              <w:rPr/>
              <w:t xml:space="preserve">Uchrashuv doirasida “Oʻzkimyosanoat” AJning Ekologiya va “yashil” iqtisodiyot boʻlimi mutaxassislari bilan hamkorlikda tarmoqdagi ekologik faoliyat, barqaror rivojlanish tamoyillari va kelgusida amalga oshirilishi moʻljallangan ustuvor vazifalar muhokama qilindi.</w:t>
            </w:r>
          </w:p>
          <w:p>
            <w:pPr>
              <w:jc w:val="both"/>
            </w:pPr>
            <w:r>
              <w:rPr/>
              <w:t xml:space="preserve">Tomonlar ekologik standartlarni xalqaro mezonlar darajasiga olib chiqish, kimyo sanoatida uglerod izini kamaytirish, qayta tiklanuvchi energiya manbalaridan foydalanish hamda “yashil” loyihalarni joriy etish borasidagi hamkorlik istiqbollari yuzasidan fikr almashdilar.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“Oʻzkimyosanoat” AJ Matbuot xizmati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https://new.uzkimyosanoat.uz/oz/press/news/o-zkimyosanoat-aj-va-worleyparsons-uzbekistan-o-rtasida-ekol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