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va “Sunʼiy intellekt alyansi” oʻrtasida hamkorlik yoʻlga qoʻyilmoqda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“Oʻzkimyosanoat” aksiyadorlik jamiyati va “Sunʼiy intellekt alyansi” nodavlat notijorat tashkiloti oʻrtasida sunʼiy intellekt texnologiyalarini rivojlantirish va ishlab chiqarish jarayonlariga joriy etishga qaratilgan hamkorlik yoʻlga qoʻyildi.</w:t>
            </w:r>
          </w:p>
          <w:p>
            <w:pPr>
              <w:jc w:val="both"/>
            </w:pPr>
            <w:r>
              <w:rPr/>
              <w:t xml:space="preserve">Mazkur hamkorlik raqamli transformatsiya jarayonlarini jadallashtirish, innovatsion texnologiyalarni iqtisodiyotning real sektoriga keng tatbiq etish hamda davlat, biznes, ilmiy-taʼlim muassasalari va ekspertlar hamjamiyati oʻrtasida samarali hamkorlik muhitini shakllantirishga xizmat qiladi.</w:t>
            </w:r>
          </w:p>
          <w:p>
            <w:pPr>
              <w:jc w:val="both"/>
            </w:pPr>
            <w:r>
              <w:rPr/>
              <w:t xml:space="preserve">Hamkorlik doirasida “Oʻzkimyosanoat” AJ va “Sunʼiy intellekt alyansi” sunʼiy intellekt sohasida inson kapitalini rivojlantirishga alohida eʼtibor qaratgan holda, turli taʼlim dasturlari, amaliy treninglar va master-klasslarni tashkil etish va ularda ishtirok etishni rejalashtirmoqda. Bu esa soha mutaxassislarining bilim va koʻnikmalarini oshirish, zamonaviy raqamli yechimlar bilan ishlash salohiyatini mustahkamlashga xizmat qiladi.</w:t>
            </w:r>
          </w:p>
          <w:p>
            <w:pPr>
              <w:jc w:val="both"/>
            </w:pPr>
            <w:r>
              <w:rPr/>
              <w:t xml:space="preserve">Shuningdek, sunʼiy intellekt texnologiyalarini ishlab chiqarish va boshqaruv jarayonlariga joriy etish boʻyicha ishchi guruhlar faoliyatida ishtirok etish, innovatsion loyihalarni ishlab chiqish, ilgari surish va qoʻllab-quvvatlash yoʻnalishlarida yaqin hamkorlikni yoʻlga qoʻyish koʻzda tutilgan. </w:t>
            </w:r>
          </w:p>
          <w:p>
            <w:pPr>
              <w:jc w:val="both"/>
            </w:pPr>
            <w:r>
              <w:rPr/>
              <w:t xml:space="preserve">Ushbu loyihalarni iqtisodiyotning real sektoriga tatbiq etish boʻyicha tegishli tavsiyalar ishlab chiqish ham hamkorlikning muhim vazifalaridan biri hisoblanadi.</w:t>
            </w:r>
          </w:p>
          <w:p>
            <w:pPr>
              <w:jc w:val="both"/>
            </w:pPr>
            <w:r>
              <w:rPr/>
              <w:t xml:space="preserve">Tomonlar ushbu hamkorlik sunʼiy intellekt sohasida ilgʻor tajribalarni joriy etish, raqobatbardosh innovatsion yechimlarni shakllantirish hamda sanoat tarmoqlarining samaradorligini oshirishda muhim qadam boʻlishiga ishonch bildirdilar. 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https://new.uzkimyosanoat.uz/oz/press/news/o-zkimyosanoat-aj-va-sun-iy-intellekt-alyansi-o-rtasida-hamk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