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19-sentabr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AJ tarmoq korxonalarida  2025–2026-yillar kuz-qish mavsumiga tayyorgarlik ishlari izchil davom etmoqda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Maʼlumki, har yili kuz-qish mavsumida sanoat korxonalarining uzluksiz ishlashini taʼminlash, muhandislik kommunikatsiyalarini tayyor holatga keltirish hamda xodimlar uchun qulay mehnat sharoitini yaratish ustuvor vazifalardan biri hisoblanadi. Shu munosabat bilan, “Oʻzkimyosanoat” aksiyadorlik jamiyatida 2025–2026-yillar kuz-qish mavsumiga tayyorgarlik koʻrish ishlari rejali tarzda olib borilmoqda.</w:t>
            </w:r>
          </w:p>
          <w:p>
            <w:pPr>
              <w:jc w:val="both"/>
            </w:pPr>
            <w:r>
              <w:rPr/>
              <w:t xml:space="preserve">Korxonalarda mavjud muhandislik tarmoqlarining samaradorligini oshirish, yoʻqotishlarni kamaytirish maqsadida ularni bosqichma-bosqich yangilash ishlari amalga oshirilmoqda. Bu esa faoliyatning uzluksizligini taʼminlashda muhim ahamiyat kasb etadi.</w:t>
            </w:r>
          </w:p>
          <w:p>
            <w:pPr>
              <w:jc w:val="both"/>
            </w:pPr>
            <w:r>
              <w:rPr/>
              <w:t xml:space="preserve">Avvalo, “Oʻzkimyosanoat” AJning 111-sonli buyrugʻi asosida 2025-2026-yillar kuz-qish davridagi ishlarga tayyorgarlikni muvofiqlashtirish boʻyicha “Oʻzkimyosanoat” AJning markaziy komissiyasi tuzildi. Korxonalar tomonidan esa aniq va  maqsadli tadbirlar belgilanib, ularni amalga oshirish ishlari yakuniga yetkazilmoqda.</w:t>
            </w:r>
          </w:p>
          <w:p>
            <w:pPr>
              <w:jc w:val="both"/>
            </w:pPr>
            <w:r>
              <w:rPr/>
              <w:t xml:space="preserve">Xususan, bugunga kungacha tarmoq koxononalarida 258,9 km issiqlik tarmoqlari, 8,14 km suv taʼminoti tarmoqlari, 4,9 km gaz tarmoqlari, 2 046,2 km elektr tarmoqlari, 79 dona transformator podstansiyalarida kapital va joriy taʼmirash ishlari olib borildi.</w:t>
            </w:r>
          </w:p>
          <w:p>
            <w:pPr>
              <w:jc w:val="both"/>
            </w:pPr>
            <w:r>
              <w:rPr/>
              <w:t xml:space="preserve">Shuningdek,  18 dona qozonlar taʼmirlandi, 2 578 km issiqlik tarmoqlari izolyatsiya qilindi.</w:t>
            </w:r>
          </w:p>
          <w:p>
            <w:pPr>
              <w:jc w:val="both"/>
            </w:pPr>
            <w:r>
              <w:rPr/>
              <w:t xml:space="preserve">Kuz-qish mavsumida barqaror faoliyatni  taʼminlash maqsadida shu kunga qadar 1,9 ming tonna suyuq yoqilgʻi zaxiralari yaratildi. Shuningdek, energiya tejovchi texnologiyalardan foydalanish samaradorligini oshirish yuzasidan ham amaliy choralar koʻrilmoqda.</w:t>
            </w:r>
          </w:p>
          <w:p>
            <w:pPr>
              <w:jc w:val="both"/>
            </w:pPr>
            <w:r>
              <w:rPr/>
              <w:t xml:space="preserve">Koʻrilayotgan mazkur choralar oʻz navbatida mavsum davomida korxonalarning barqaror ishlashini, mahsulot yetkazib berishda uzilishlarga yoʻl qoʻymaslik va milliy iqtisodiyot barqarorligiga hissa qoʻshishni taʼminlaydi.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“Oʻzkimyosanoat”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https://new.uzkimyosanoat.uz/oz/press/news/o-zkimyosanoat-aj-tarmoq-korxonalarida-2025-2026-yillar-kuz-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