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12-oktabr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tarmoq korxonalari maʼnaviy-maʼrifiy ishlar va davlat tili toʻgʻrisidagi qonun hujjatlariga rioya etilishini taʼminlash masalalari boʻyicha maslahatchilari, xotin-qizlar kengashi raislari, yoshlar masalalari boʼyicha maslahatchilar hamda matbuot kotiblari yigʻilishi boʻlib oʻtdi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“Oʻzkimyosanoat” AJ tarmoq korxonalari maʼnaviy-maʼrifiy ishlar va davlat tili toʻgʻrisidagi qonun hujjatlariga rioya etilishini taʼminlash masalalari boʻyicha maslahatchilari, xotin-qizlar kengashi raislari, yoshlar masalalari boʼyicha maslahatchilar hamda matbuot kotiblari yigʻilishi boʻlib oʻtdi.</w:t>
            </w:r>
          </w:p>
          <w:p>
            <w:pPr/>
            <w:r>
              <w:rPr/>
              <w:t xml:space="preserve">Videokonferensaloqa tarzida oʻtgan yigʻilishda “Oʻzkimyosanoat” AJ boshqaruvi raisining maʼnaviy-maʼrifiy ishlar samaradorligini oshirish va davlat tili toʻgʻrisidagi qonun hujjatlariga rioya etilishini taʼminlash masalalari boʻyicha maslahatchisi Sanobar Abdurahmanova korxonalarda ish jarayonlarining toʻliq davlat tilida olib borilishi borasida amalga oshirilayotgan chora-tadbirlar, ishchi-xodimlar, yoshlar orasida kitobxonlikni keng targʻib qilish, tasdiqlangan ish-rejaga asosan madaniy-maʼrifiy tadbirlarni oʻz vaqtida tashkil etish masalalariga alohida toʻxtaldi.</w:t>
            </w:r>
          </w:p>
          <w:p>
            <w:pPr/>
            <w:r>
              <w:rPr/>
              <w:t xml:space="preserve">Shuningdek, tizim korxonalaridaga masʼullarga xotin-qizlar masalalari bilan alohida ishlash, ularning murojaatlari va muammolarini oʻrganish va yechim taklif qilish, qolaversa, qoʻllab-quvvatlash masalalari ham muhokama qilindi. </w:t>
            </w:r>
          </w:p>
          <w:p>
            <w:pPr/>
            <w:r>
              <w:rPr/>
              <w:t xml:space="preserve">Shu bilan birga, yaqinlashib kelayotgan Oʻzbek tili bayramiga munosib tayyorgarlik koʻrish yuzasidan tizim korxonalari masʼullariga tegishli koʻrsatmalar berildi.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https://new.uzkimyosanoat.uz/oz/press/news/o-zkimyosanoat-aj-tarmoq-korxonalari-ma-naviy-ma-rifiy-ishla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