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17-dekabr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Aholi va qishloq xoʻjaligini roʻyxatga olish: Yozyovonda tayyorgarlik bosqichi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Mamlakatimizda aholi va qishloq xoʻjaligini roʻyxatga olish tadbirini yuqori saviyada tashkil etish maqsadida vazirlik va idoralardan hududlarga biriktirilgan masʼullar tomonidan oʻrganish va tayyorgarlik ishlari izchil davom etmoqda.</w:t>
            </w:r>
          </w:p>
          <w:p>
            <w:pPr>
              <w:jc w:val="both"/>
            </w:pPr>
            <w:r>
              <w:rPr/>
              <w:t xml:space="preserve">Prezidentimizning 2025-yil 19-sentabrda “Oʻzbekiston Respublikasida aholi va qishloq xoʻjaligini roʻyxatga olish tadbirini oʻtkazish toʻgʻrisida”gi  Farmonida belgilangan vazifalar ijrosini taʼminlash yuzasidan "Oʻzkimyosanoat" AJ masʼullari joylarda tushuntirish ishlarini olib borishyapti. </w:t>
            </w:r>
          </w:p>
          <w:p>
            <w:pPr>
              <w:jc w:val="both"/>
            </w:pPr>
            <w:r>
              <w:rPr/>
              <w:t xml:space="preserve">Xususan, Fargʻona viloyatining Yozyovon tumani  “Doʻstlik”, “Qoratepa”, “Guzarboshi”, “Yoshlik”, “Xonabod”, “Yuqori”, “Qorasoqol” MFYlariga tashrif buyurilib, roʻyxatga olish jarayonlarini sifatli tashkil etish, maʼlumotlarning aniqligi va toʻliqligini taʼminlash masalalariga eʼtibor qaratildi. </w:t>
            </w:r>
            <w:br/>
            <w:r>
              <w:rPr/>
              <w:t xml:space="preserve">“Mahalla yettiliklari” tomonidan amalga oshirilayotgan GIS texnologiyalari asosida maʼlumotlarni yigʻish, uy va qishloq xoʻjaligi obyektlarini toʻliq qamrab olish boʻyicha bajarilayotgan ishlar tahlil qilindi.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https://new.uzkimyosanoat.uz/oz/press/news/aholi-va-qishloq-xo-jaligini-ro-yxatga-olish-yozyovonda-tayy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