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13-may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2,59 mln tonna mineral o'g'it qishloq xo‘jaligi tarmog‘iga yetkazib berildi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 </w:t>
            </w:r>
          </w:p>
          <w:p>
            <w:pPr/>
          </w:p>
          <w:p>
            <w:pPr>
              <w:jc w:val="both"/>
            </w:pPr>
            <w:r>
              <w:rPr/>
              <w:t xml:space="preserve">Ma’lumotlarga ko‘ra, dunyodagi qariyb 200 ta mamlakatdan atigi </w:t>
            </w:r>
            <w:r>
              <w:rPr>
                <w:b w:val="1"/>
                <w:bCs w:val="1"/>
              </w:rPr>
              <w:t xml:space="preserve">15 tasida azotli, fosforli va kaliyli mineral o‘g‘itlarning</w:t>
            </w:r>
            <w:r>
              <w:rPr/>
              <w:t xml:space="preserve"> barcha turlari ishlab chiqariladi.</w:t>
            </w:r>
            <w:br/>
            <w:br/>
            <w:r>
              <w:rPr>
                <w:b w:val="1"/>
                <w:bCs w:val="1"/>
              </w:rPr>
              <w:t xml:space="preserve">O‘zbekiston ana shunday davlatlar qatoriga</w:t>
            </w:r>
            <w:r>
              <w:rPr/>
              <w:t xml:space="preserve"> kiradi. Markaziy Osiyoda esa ushbu </w:t>
            </w:r>
            <w:r>
              <w:rPr>
                <w:b w:val="1"/>
                <w:bCs w:val="1"/>
              </w:rPr>
              <w:t xml:space="preserve">uch turdagi</w:t>
            </w:r>
            <w:r>
              <w:rPr/>
              <w:t xml:space="preserve"> mineral o‘g‘itlarni to‘liq ishlab chiqarayotgan </w:t>
            </w:r>
            <w:r>
              <w:rPr>
                <w:b w:val="1"/>
                <w:bCs w:val="1"/>
              </w:rPr>
              <w:t xml:space="preserve">yagona</w:t>
            </w:r>
            <w:r>
              <w:rPr/>
              <w:t xml:space="preserve"> mamlakat hisoblanadi.</w:t>
            </w:r>
            <w:br/>
            <w:br/>
            <w:r>
              <w:rPr/>
              <w:t xml:space="preserve">2025 yil yakuniga ko‘ra, mamlakatda </w:t>
            </w:r>
            <w:r>
              <w:rPr>
                <w:b w:val="1"/>
                <w:bCs w:val="1"/>
              </w:rPr>
              <w:t xml:space="preserve">3,56 mln tonna mineral o‘g‘it ishlab chiqarildi</w:t>
            </w:r>
            <w:r>
              <w:rPr/>
              <w:t xml:space="preserve">. Uning </w:t>
            </w:r>
            <w:r>
              <w:rPr>
                <w:b w:val="1"/>
                <w:bCs w:val="1"/>
              </w:rPr>
              <w:t xml:space="preserve">2,59 mln tonnasi qishloq xo‘jaligi tarmog‘iga yetkazib berildi.</w:t>
            </w:r>
            <w:br/>
            <w:br/>
            <w:r>
              <w:rPr/>
              <w:t xml:space="preserve">Fermerlar uchun yanada qulay shart-sharoit yaratish maqsadida mineral o‘g‘itlar birja savdolari orqali </w:t>
            </w:r>
            <w:r>
              <w:rPr>
                <w:b w:val="1"/>
                <w:bCs w:val="1"/>
              </w:rPr>
              <w:t xml:space="preserve">10 foizgacha arzon narxlarda taklif etilmoqda</w:t>
            </w:r>
            <w:r>
              <w:rPr/>
              <w:t xml:space="preserve">. Respublika bo‘ylab tashkil etilgan zamonaviy omborlar tizimi esa mahsulotlarni tez va samarali yetkazib berish imkonini bermoqda. Bugun ortish va yuklash jarayonlari raqamlashtirilgan bo‘lib, barcha mahsulotlar </w:t>
            </w:r>
            <w:r>
              <w:rPr>
                <w:b w:val="1"/>
                <w:bCs w:val="1"/>
              </w:rPr>
              <w:t xml:space="preserve">ISO 9001</w:t>
            </w:r>
            <w:r>
              <w:rPr/>
              <w:t xml:space="preserve"> standarti talablari asosida ishlab chiqarilmoqda.</w:t>
            </w:r>
            <w:br/>
            <w:br/>
            <w:r>
              <w:rPr/>
              <w:t xml:space="preserve">2026 yilda esa </w:t>
            </w:r>
            <w:r>
              <w:rPr>
                <w:b w:val="1"/>
                <w:bCs w:val="1"/>
              </w:rPr>
              <w:t xml:space="preserve">3,63 mln tonna </w:t>
            </w:r>
            <w:r>
              <w:rPr/>
              <w:t xml:space="preserve">mineral o‘g‘it ishlab chiqarish rejalashtirilgan.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https://new.uzkimyosanoat.uz/oz/press/news/2-59-mln-tonna-mineral-o-g-it-qishloq-xo-jaligi-tarmog-iga-y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