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Respublikasining 2019 yil 2 sentyabrdagi O‘RQ-562-son "Xotin-qizlar va erkaklar uchun teng huquq hamda imkoniyatlar kafolatlari to‘g‘risida"gi Qonuni 13-moddasi ijrosini ta’minlash to‘g‘risida "O‘zkimyosanoat" AJ boshqaruv yig‘ilishining 5-son bayoni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https://new.uzkimyosanoat.uz/oz/gender-equality/gender-tenglik-protokol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