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aksiyadorlik jamiyatining korporativ maslahatchisi to'g'risidagi nizomi (yangi tahrir)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Mazkur Nizom O'zbekistan Respublikasining «Aksiyadorlikdorlik jamiyatlari va aksiyadorlarning huquqlarini himoya qilish tug'risida»gi qonuni, aksiyadorlik jamiyatlari faoliyatining samaradorligini oshirish va korporativ boshqaruv tizimini takomillashtirish Komissiyasi yig'ilishining bayonnomasi bilan (11.02.2016Y. № 02-02/1-187) tasdiqlangan korporativ boshqaruv Kodeksining tavsiyalari, «O'zkimyosanoat» AJ (matn bo'yicha - Jamiyat) ustaviga muvofiq ishlab chiqilgan xamda Jamiyat korporativ maslahatchisi mavkeini belgilaydi va uni ishini, saylanishini shuningdek uning huquq va majburiyatlarini tartibga soladi.</w:t>
            </w:r>
          </w:p>
          <w:p>
            <w:pPr/>
            <w:r>
              <w:rPr/>
              <w:t xml:space="preserve">Korporativ maslahatchi Jamiyatning mansabdor shaxsi hisoblanib Jamiyat Kuzatuv kengashiga hisobdor.</w:t>
            </w:r>
          </w:p>
          <w:p>
            <w:pPr/>
            <w:hyperlink r:id="rId7" w:history="1">
              <w:r>
                <w:rPr/>
                <w:t xml:space="preserve">Hujjat matnini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https://new.uzkimyosanoat.uz/oz/corporate/documents/corporate-consultant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