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9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2024-yil ikkinchi chorak yakunlari bo'yicha hisobo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inancial-reports/quarterly-reports/report2024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