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29.09.2025-yildagi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29.09.2025-yildagi 6-son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https://new.uzkimyosanoat.uz/oz/corporate/disclosure/facts/decisions-taken-by-the-supreme-governing-body-of-the-issuer-29-09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