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2014-yil 1-dekabr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Tarkibiy bo'linmalar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[    [        {            "title": "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"Oʻzkimyosanoat" AJ aksiyadorlarining 2025-yil 10-iyundagi navbatdan tashqari umumiy yigʻilishi 14-son bayonnomasi bilan tasdiqlangan.</w:t>
            </w:r>
          </w:p>
          <w:p>
            <w:pPr/>
            <w:hyperlink r:id="rId7" w:history="1">
              <w:r>
                <w:rPr/>
                <w:t xml:space="preserve"/>
              </w:r>
            </w:hyperlink>
            <w:hyperlink r:id="rId7" w:history="1">
              <w:r>
                <w:rPr/>
                <w:t xml:space="preserve">Tashkiliy tuzilmaning tasdiqlangan nusxasini yuklab olish</w:t>
              </w:r>
            </w:hyperlink>
          </w:p>
          <w:p>
            <w:pPr/>
            <w:r>
              <w:rPr/>
              <w:t xml:space="preserve">"        }    ],    [        {            "depth": 1,            "title": "Aksiyadorlarning umumiy yig’ilishi"        }    ],    [        {            "id": 2837,            "depth": 1        }    ],    [        {            "title": "Korporativ kotibiyat"        },        {            "title": "Ichki audit xizmati"        }    ],    [        {            "id": 73,            "depth": 1,            "title": "Boshqaruv raisi"        },        {            "title": "Boshqaruv raisining yordamchisi"        }    ],    [        {            "id": 56,            "depth": 2,            "title": "Boshqaruv raisining ishlab chiqarish, mahalliylashtirish, sanoatda kooperatsiya aloqalarini kengaytirish va importni maqbullashtirish bo‘yicha birinchi o‘rinbosari"        },        {            "id": 3212,            "items": [                {                    "id": 3217                },                {                    "id": 3218                },                {                    "id": 3219                },                {                    "id": 3220                }            ]        },        {            "id": 3221        },        {            "id": 3222        }    ],    [        {            "id": 57,            "depth": 2,            "title": "Boshqaruv raisining moliya, transformatsiya va xususiylashtirish bo‘yicha birinchi o‘rinbosari"        },        {            "id": 3223,            "items": [                {                    "id": 3224                }            ]        },        {            "id": 3225,            "items": [                {                    "id": 3226                },                {                    "id": 3227                },                {                    "id": 3229                }            ]        },        {            "id": 3230        },        {            "id": 3231        },        {            "id": 3232        },        {            "id": 3233        }    ],    [        {            "id": 18,            "depth": 2,            "title": "Boshqaruv raisining investitsiya faoliyati bo‘yicha o‘rinbosari"        },        {            "id": 3234,            "items": [                {                    "id": 3235                },                {                    "title": "Potensial investorlar bilan ishlashni tashkil etish guruhi"                },                {                    "title": "Istiqbolli loyihalarni shakllantirish guruhi"                },                {                    "title": "Kapital qurish va loyihalashtirish guruhi"                }            ]        },        {            "id": 3236        },        {            "id": 3237        },        {            "id": 3238        }    ],    [        {            "id": 3213,            "items": [                {                    "id": 3239                }            ]        },        {            "id": 3240        },        {            "id": 3241        },        {            "id": 55        },        {            "id": 3242        },        {            "id": 3243        },        {            "title": "Ofis menejer xizmati"        }    ],    [        {             "id": 3248        },        {             "id": 3250,            "items": [                {                    "title": "Davlat tilini rivojlantirish masalalari bo‘yicha bosh mutaxassis"                }            ]        },        {            "id": 3244        },        {            "title": "Maxsus bo‘lim"        },        {            "id": 3245        }    ]]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https://new.uzkimyosanoat.uz/oz/company/department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