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9, 2015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Website Terms and Conditions of Use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https://new.uzkimyosanoat.uz/en/site/policy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