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28, 2014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Announcing international selection of a consultant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State Joint Stock Company Uzkimyosanoat and Directorate for Construction of Rubber Products Plant LLC is announcing international selection of a consultant for the project "Organization of production of 100 thousand ex/m of conveyer belts, 3.0 mil. pcs of PCR tyres and 100 thousand pcs." in Angren SIZ on turnkey contract basis.</w:t>
            </w:r>
          </w:p>
          <w:p>
            <w:pPr/>
            <w:r>
              <w:rPr/>
              <w:t xml:space="preserve">Project Location – Republic of Uzbekistan, Tashkent region, city Angren special industrial zone "Angren".   </w:t>
            </w:r>
          </w:p>
          <w:p>
            <w:pPr/>
            <w:r>
              <w:rPr/>
              <w:t xml:space="preserve">Construction period — 34 Months.</w:t>
            </w:r>
          </w:p>
          <w:p>
            <w:pPr/>
            <w:r>
              <w:rPr/>
              <w:t xml:space="preserve">Requirement for consultant — experience in the production of tyres and conveyor belts, knowledge and experience for "General Motors" requirements in  the supply for original equipment manufacturing (OEM).</w:t>
            </w:r>
          </w:p>
          <w:p>
            <w:pPr/>
            <w:r>
              <w:rPr/>
              <w:t xml:space="preserve">Please, kindly send your request for terms of reference and your proposal to Directorate for Construction of Rubber Products Plant LLC, address: Republic of Uzbekistan, 100011, Tashkent Navoi Street, 38.</w:t>
            </w:r>
          </w:p>
          <w:p>
            <w:pPr/>
            <w:r>
              <w:rPr/>
              <w:t xml:space="preserve">Contacnt details: + 99871 244-07-31, telefax: + 99871 244-07-32; E-mail: </w:t>
            </w:r>
            <w:hyperlink r:id="rId7" w:history="1">
              <w:r>
                <w:rPr/>
                <w:t xml:space="preserve">dszrti@uks.uz</w:t>
              </w:r>
            </w:hyperlink>
            <w:r>
              <w:rPr/>
              <w:t xml:space="preserve">, </w:t>
            </w:r>
            <w:hyperlink r:id="rId8" w:history="1">
              <w:r>
                <w:rPr/>
                <w:t xml:space="preserve">dszrti@mail.ru</w:t>
              </w:r>
            </w:hyperlink>
          </w:p>
          <w:p>
            <w:pPr/>
            <w:r>
              <w:rPr/>
              <w:t xml:space="preserve">Deadline — 15 January 2015 year.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https://new.uzkimyosanoat.uz/en/press/tender/rtikonsul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