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25,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Uzkimyosanoat Cup Tournament Kicks Off in Tashkent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The </w:t>
            </w:r>
            <w:r>
              <w:rPr>
                <w:b w:val="1"/>
                <w:bCs w:val="1"/>
              </w:rPr>
              <w:t xml:space="preserve">Tashkent branch of the Russian Chemical-Technological University (RCTU)</w:t>
            </w:r>
            <w:r>
              <w:rPr/>
              <w:t xml:space="preserve"> has launched the </w:t>
            </w:r>
            <w:r>
              <w:rPr>
                <w:b w:val="1"/>
                <w:bCs w:val="1"/>
              </w:rPr>
              <w:t xml:space="preserve">“Uzkimyosanoat” Cup</w:t>
            </w:r>
            <w:r>
              <w:rPr/>
              <w:t xml:space="preserve"> tournament among employees of industry enterprises.</w:t>
            </w:r>
          </w:p>
          <w:p>
            <w:pPr>
              <w:jc w:val="both"/>
            </w:pPr>
            <w:r>
              <w:rPr/>
              <w:t xml:space="preserve">Participants are competing in six sports disciplines: </w:t>
            </w:r>
            <w:r>
              <w:rPr>
                <w:b w:val="1"/>
                <w:bCs w:val="1"/>
              </w:rPr>
              <w:t xml:space="preserve">mini-football, table tennis, volleyball, basketball, handball</w:t>
            </w:r>
            <w:r>
              <w:rPr/>
              <w:t xml:space="preserve">, and </w:t>
            </w:r>
            <w:r>
              <w:rPr>
                <w:b w:val="1"/>
                <w:bCs w:val="1"/>
              </w:rPr>
              <w:t xml:space="preserve">chess</w:t>
            </w:r>
            <w:r>
              <w:rPr/>
              <w:t xml:space="preserve">. More than </w:t>
            </w:r>
            <w:r>
              <w:rPr>
                <w:b w:val="1"/>
                <w:bCs w:val="1"/>
              </w:rPr>
              <w:t xml:space="preserve">200 employee-athletes</w:t>
            </w:r>
            <w:r>
              <w:rPr/>
              <w:t xml:space="preserve"> from across the country are taking part in the event.</w:t>
            </w:r>
          </w:p>
          <w:p>
            <w:pPr>
              <w:jc w:val="both"/>
            </w:pPr>
            <w:r>
              <w:rPr/>
              <w:t xml:space="preserve">The tournament is dedicated to the </w:t>
            </w:r>
            <w:r>
              <w:rPr>
                <w:b w:val="1"/>
                <w:bCs w:val="1"/>
              </w:rPr>
              <w:t xml:space="preserve">34th anniversary of Uzbekistan’s independence</w:t>
            </w:r>
            <w:r>
              <w:rPr/>
              <w:t xml:space="preserve"> and is being held in line with the Presidential Decree </w:t>
            </w:r>
            <w:r>
              <w:rPr>
                <w:i w:val="1"/>
                <w:iCs w:val="1"/>
              </w:rPr>
              <w:t xml:space="preserve">“On measures to develop team sports and improve the system for selecting talented youth.”</w:t>
            </w:r>
            <w:r>
              <w:rPr/>
              <w:t xml:space="preserve"> The main goals of the tournament are to </w:t>
            </w:r>
            <w:r>
              <w:rPr>
                <w:b w:val="1"/>
                <w:bCs w:val="1"/>
              </w:rPr>
              <w:t xml:space="preserve">promote a healthy lifestyle</w:t>
            </w:r>
            <w:r>
              <w:rPr/>
              <w:t xml:space="preserve">, </w:t>
            </w:r>
            <w:r>
              <w:rPr>
                <w:b w:val="1"/>
                <w:bCs w:val="1"/>
              </w:rPr>
              <w:t xml:space="preserve">strengthen corporate culture</w:t>
            </w:r>
            <w:r>
              <w:rPr/>
              <w:t xml:space="preserve">, and </w:t>
            </w:r>
            <w:r>
              <w:rPr>
                <w:b w:val="1"/>
                <w:bCs w:val="1"/>
              </w:rPr>
              <w:t xml:space="preserve">enhance team spirit</w:t>
            </w:r>
            <w:r>
              <w:rPr/>
              <w:t xml:space="preserve"> among employees.</w:t>
            </w:r>
          </w:p>
          <w:p>
            <w:pPr>
              <w:jc w:val="both"/>
            </w:pPr>
            <w:r>
              <w:rPr/>
              <w:t xml:space="preserve">In the coming days, matches in basketball, handball, and men’s volleyball are scheduled. The tournament will conclude on </w:t>
            </w:r>
            <w:r>
              <w:rPr>
                <w:b w:val="1"/>
                <w:bCs w:val="1"/>
              </w:rPr>
              <w:t xml:space="preserve">August 28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Press Service of JSC “Uzkimyosanoat”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https://new.uzkimyosanoat.uz/en/press/news/uzkimyosanoat-cup-tournament-kicks-off-in-tashkent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