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November 21, 2025</w:t>
      </w:r>
    </w:p>
    <w:p w14:paraId="65A7E376" w14:textId="29A957ED" w:rsidR="004D4932" w:rsidRPr="00A048F3" w:rsidRDefault="00A048F3" w:rsidP="00AD52D5">
      <w:pPr>
        <w:rPr>
          <w:b/>
          <w:sz w:val="32"/>
          <w:szCs w:val="28"/>
          <w:lang w:val="en-US"/>
        </w:rPr>
      </w:pPr>
      <w:bookmarkStart w:id="0" w:name="_GoBack"/>
      <w:r>
        <w:rPr>
          <w:b/>
          <w:sz w:val="32"/>
          <w:szCs w:val="28"/>
          <w:lang w:val="en-US"/>
        </w:rPr>
        <w:t>The working group, led by Jahongir Mustafayev, First Deputy Chairman of JSC “Ozkimyosanoat,” closely reviewed the preparations for the population and agricultural census in the Yazyo­van district of the Fergana region.</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From </w:t>
            </w:r>
            <w:r>
              <w:rPr>
                <w:b w:val="1"/>
                <w:bCs w:val="1"/>
              </w:rPr>
              <w:t xml:space="preserve">January 15 to February 28, 2026</w:t>
            </w:r>
            <w:r>
              <w:rPr/>
              <w:t xml:space="preserve">, a nationwide census of the population and agriculture will be conducted.</w:t>
            </w:r>
          </w:p>
          <w:p>
            <w:pPr>
              <w:jc w:val="both"/>
            </w:pPr>
            <w:r>
              <w:rPr/>
              <w:t xml:space="preserve">In accordance with the Presidential Decree dated </w:t>
            </w:r>
            <w:r>
              <w:rPr>
                <w:b w:val="1"/>
                <w:bCs w:val="1"/>
              </w:rPr>
              <w:t xml:space="preserve">September 19, 2025</w:t>
            </w:r>
            <w:r>
              <w:rPr/>
              <w:t xml:space="preserve">, “On conducting the population and agricultural census,” a working group led by the First Deputy Chairman of JSC “Uzkimyosanoat,” </w:t>
            </w:r>
            <w:r>
              <w:rPr>
                <w:b w:val="1"/>
                <w:bCs w:val="1"/>
              </w:rPr>
              <w:t xml:space="preserve">Jahongir Mustafayev</w:t>
            </w:r>
            <w:r>
              <w:rPr/>
              <w:t xml:space="preserve">, is carrying out activities in the Yazyo­van district of the Fergana region.</w:t>
            </w:r>
          </w:p>
          <w:p>
            <w:pPr>
              <w:jc w:val="both"/>
            </w:pPr>
            <w:r>
              <w:rPr/>
              <w:t xml:space="preserve">At the start of the visit, the working group inspected the district census headquarters established under the local administration (hokimiyat). They reviewed the progress of preparations, the activities of the headquarters, and the conditions created for the upcoming campaign.</w:t>
            </w:r>
          </w:p>
          <w:p>
            <w:pPr>
              <w:jc w:val="both"/>
            </w:pPr>
            <w:r>
              <w:rPr/>
              <w:t xml:space="preserve">The group then visited local mahallas to assess the ongoing work related to preparations for the population and agricultural census.Together with representatives of the </w:t>
            </w:r>
            <w:r>
              <w:rPr>
                <w:i w:val="1"/>
                <w:iCs w:val="1"/>
              </w:rPr>
              <w:t xml:space="preserve">"mahalla yettiligi"</w:t>
            </w:r>
            <w:r>
              <w:rPr/>
              <w:t xml:space="preserve">, issues related to ensuring high-quality organization of the process, increasing staff responsibility, and raising public awareness were discussed.</w:t>
            </w:r>
          </w:p>
          <w:p>
            <w:pPr>
              <w:jc w:val="both"/>
            </w:pPr>
            <w:r>
              <w:rPr/>
              <w:t xml:space="preserve">It was noted that the active participation of all parties and effective coordination of efforts will be key factors in achieving the goals of the upcoming census.</w:t>
            </w:r>
          </w:p>
          <w:p>
            <w:pPr>
              <w:jc w:val="both"/>
            </w:pPr>
            <w:r>
              <w:rPr>
                <w:b w:val="1"/>
                <w:bCs w:val="1"/>
              </w:rPr>
              <w:t xml:space="preserve">Press Service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https://new.uzkimyosanoat.uz/en/press/news/the-working-group-led-by-jahongir-mustafayev-first-deputy-ch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