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13, 2026</w:t>
      </w:r>
    </w:p>
    <w:p w14:paraId="65A7E376" w14:textId="29A957ED" w:rsidR="004D4932" w:rsidRPr="00A048F3" w:rsidRDefault="00A048F3" w:rsidP="00AD52D5">
      <w:pPr>
        <w:rPr>
          <w:b/>
          <w:sz w:val="32"/>
          <w:szCs w:val="28"/>
          <w:lang w:val="en-US"/>
        </w:rPr>
      </w:pPr>
      <w:bookmarkStart w:id="0" w:name="_GoBack"/>
      <w:r>
        <w:rPr>
          <w:b/>
          <w:sz w:val="32"/>
          <w:szCs w:val="28"/>
          <w:lang w:val="en-US"/>
        </w:rPr>
        <w:t>The prosperity of the homeland begins with the mahalla!</w:t>
      </w:r>
    </w:p>
    <w:bookmarkEnd w:id="0"/>
    <w:p w14:paraId="522BF26F" w14:textId="3F0F523B" w:rsidR="00A048F3" w:rsidRDefault="00A048F3">
      <w:pPr>
        <w:rPr>
          <w:sz w:val="28"/>
          <w:szCs w:val="28"/>
          <w:lang w:val="ru-RU"/>
        </w:rPr>
      </w:pPr>
    </w:p>
    <w:tbl>
      <w:tblGrid>
        <w:gridCol/>
      </w:tblGrid>
      <w:tr>
        <w:trPr/>
        <w:tc>
          <w:tcPr>
            <w:noWrap/>
          </w:tcPr>
          <w:p>
            <w:pPr/>
            <w:r>
              <w:rPr/>
              <w:t xml:space="preserve">As the nationwide holiday of Navruz approaches, landscaping and greening activities are gaining momentum across the country.</w:t>
            </w:r>
          </w:p>
          <w:p>
            <w:pPr/>
            <w:r>
              <w:rPr/>
              <w:t xml:space="preserve">Continuing these good traditions, a nationwide </w:t>
            </w:r>
            <w:r>
              <w:rPr>
                <w:i w:val="1"/>
                <w:iCs w:val="1"/>
              </w:rPr>
              <w:t xml:space="preserve">hashar</w:t>
            </w:r>
            <w:r>
              <w:rPr/>
              <w:t xml:space="preserve"> was also organized at JSC “Uzkimyosanoat” under the slogan: “The prosperity of the homeland begins with the mahalla.”</w:t>
            </w:r>
          </w:p>
          <w:p>
            <w:pPr/>
            <w:r>
              <w:rPr/>
              <w:t xml:space="preserve">The management and employees of the company actively participated in the event, contributing to the improvement of the areas surrounding their workplaces. During the hashar, the territories of the administrative buildings were put in order, the surrounding environment was cleaned, and trees and ornamental plants were properly maintained.</w:t>
            </w:r>
          </w:p>
          <w:p>
            <w:pPr/>
            <w:r>
              <w:rPr/>
              <w:t xml:space="preserve">In addition, a number of practical works aimed at expanding green areas and enhancing the attractiveness of the territory were carried out.</w:t>
            </w:r>
          </w:p>
          <w:p>
            <w:pPr/>
            <w:r>
              <w:rPr/>
              <w:t xml:space="preserve">Pedestrian paths were also cleaned, and green zones were brought into proper condition. Such community initiatives not only contribute to making workplaces more attractive but also strengthen the spirit of solidarity and unity within the team.</w:t>
            </w:r>
          </w:p>
          <w:p>
            <w:pPr/>
            <w:r>
              <w:rPr/>
              <w:t xml:space="preserve">Events organized on the eve of Navruz play an important role in promoting a careful attitude toward nature, preserving a clean environment, and strengthening respect for national values.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https://new.uzkimyosanoat.uz/en/press/news/the-prosperity-of-the-homeland-begins-with-the-mahalla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