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April 2, 2026</w:t>
      </w:r>
    </w:p>
    <w:p w14:paraId="65A7E376" w14:textId="29A957ED" w:rsidR="004D4932" w:rsidRPr="00A048F3" w:rsidRDefault="00A048F3" w:rsidP="00AD52D5">
      <w:pPr>
        <w:rPr>
          <w:b/>
          <w:sz w:val="32"/>
          <w:szCs w:val="28"/>
          <w:lang w:val="en-US"/>
        </w:rPr>
      </w:pPr>
      <w:bookmarkStart w:id="0" w:name="_GoBack"/>
      <w:r>
        <w:rPr>
          <w:b/>
          <w:sz w:val="32"/>
          <w:szCs w:val="28"/>
          <w:lang w:val="en-US"/>
        </w:rPr>
        <w:t>Open Dialogue: Where Youth Ideas Meet Industrial Opportunities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On February 24, 2026, during a meeting with young people, the President of the Republic of Uzbekistan, </w:t>
            </w:r>
            <w:r>
              <w:rPr/>
              <w:t xml:space="preserve">Shavkat Mirziyoyev</w:t>
            </w:r>
            <w:r>
              <w:rPr/>
              <w:t xml:space="preserve">, outlined a number of important tasks aimed at supporting their initiatives, directly addressing their concerns and proposals, and creating additional opportunities.</w:t>
            </w:r>
          </w:p>
          <w:p>
            <w:pPr>
              <w:jc w:val="both"/>
            </w:pPr>
            <w:r>
              <w:rPr/>
              <w:t xml:space="preserve">In order to implement these tasks, an open dialogue was organized today between the Chairman of the Board of JSC “Uzkimyosanoat” and students of Uzkimyosanoat and New Uzbekistan University.</w:t>
            </w:r>
          </w:p>
          <w:p>
            <w:pPr>
              <w:jc w:val="both"/>
            </w:pPr>
            <w:r>
              <w:rPr/>
              <w:t xml:space="preserve">The meeting was held in a warm and productive atmosphere and served as an important platform for supporting youth knowledge and initiatives.</w:t>
            </w:r>
          </w:p>
          <w:p>
            <w:pPr>
              <w:jc w:val="both"/>
            </w:pPr>
            <w:r>
              <w:rPr/>
              <w:t xml:space="preserve">During the dialogue, university graduates and participants of the international GLOBEX 2025 program held in China, Shakhzodbek Samandarov and Otabek Atabayev, shared their experiences. They provided detailed presentations on the knowledge and skills acquired during the program, as well as the importance of experience gained in an international environment. Additionally, second-year student Shokhrukh Sunnatov presented an innovative startup project being developed in the field of chemical and materials engineering.</w:t>
            </w:r>
          </w:p>
          <w:p>
            <w:pPr>
              <w:jc w:val="both"/>
            </w:pPr>
            <w:r>
              <w:rPr/>
              <w:t xml:space="preserve">The project attracted attention due to its focus on creating new materials based on modern technologies and expanding their application in industry.</w:t>
            </w:r>
          </w:p>
          <w:p>
            <w:pPr>
              <w:jc w:val="both"/>
            </w:pPr>
            <w:r>
              <w:rPr/>
              <w:t xml:space="preserve">Special attention during the meeting was given to supporting young people, creating favorable conditions for implementing their startup initiatives, and further strengthening the integration between industry and education. At the end of the event, commemorative gifts from JSC “Uzkimyosanoat” were presented to students studying in the field of chemistry.</w:t>
            </w:r>
          </w:p>
          <w:p>
            <w:pPr>
              <w:jc w:val="both"/>
            </w:pPr>
            <w:r>
              <w:rPr/>
              <w:t xml:space="preserve">Such dialogues not only inspire young people but also play an important role in bringing their ideas into practice and building a strong bridge between science and industry.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https://new.uzkimyosanoat.uz/en/press/news/open-dialogue-where-youth-ideas-meet-industrial-opportunitie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